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C" w:rsidRPr="004B13A2" w:rsidRDefault="00760744" w:rsidP="004B13A2">
      <w:pPr>
        <w:jc w:val="center"/>
        <w:rPr>
          <w:sz w:val="24"/>
        </w:rPr>
      </w:pPr>
      <w:bookmarkStart w:id="0" w:name="_GoBack"/>
      <w:bookmarkEnd w:id="0"/>
      <w:r w:rsidRPr="004B13A2">
        <w:rPr>
          <w:sz w:val="24"/>
        </w:rPr>
        <w:t>GLENN COUNTY SAFETY COMMITTEE MINUTES</w:t>
      </w:r>
    </w:p>
    <w:p w:rsidR="00760744" w:rsidRPr="004B13A2" w:rsidRDefault="00760744" w:rsidP="004B13A2">
      <w:pPr>
        <w:spacing w:after="0"/>
        <w:jc w:val="center"/>
        <w:rPr>
          <w:sz w:val="24"/>
        </w:rPr>
      </w:pPr>
      <w:r w:rsidRPr="004B13A2">
        <w:rPr>
          <w:sz w:val="24"/>
        </w:rPr>
        <w:t>BOARD OF SUPERVISORS CONFERENCE ROOM</w:t>
      </w:r>
    </w:p>
    <w:p w:rsidR="00760744" w:rsidRPr="004B13A2" w:rsidRDefault="00760744" w:rsidP="004B13A2">
      <w:pPr>
        <w:spacing w:after="0"/>
        <w:jc w:val="center"/>
        <w:rPr>
          <w:sz w:val="24"/>
        </w:rPr>
      </w:pPr>
      <w:r w:rsidRPr="004B13A2">
        <w:rPr>
          <w:sz w:val="24"/>
        </w:rPr>
        <w:t>MEMORIAL HALL BUILDING</w:t>
      </w:r>
    </w:p>
    <w:p w:rsidR="00760744" w:rsidRPr="004B13A2" w:rsidRDefault="00760744" w:rsidP="004B13A2">
      <w:pPr>
        <w:jc w:val="center"/>
        <w:rPr>
          <w:sz w:val="24"/>
        </w:rPr>
      </w:pPr>
      <w:r w:rsidRPr="004B13A2">
        <w:rPr>
          <w:sz w:val="24"/>
        </w:rPr>
        <w:t>August 13, 2014 @ 11:00 AM</w:t>
      </w:r>
    </w:p>
    <w:p w:rsidR="00760744" w:rsidRDefault="00760744">
      <w:r w:rsidRPr="005975F0">
        <w:rPr>
          <w:b/>
        </w:rPr>
        <w:t>Present:</w:t>
      </w:r>
      <w:r>
        <w:t xml:space="preserve">  Jamie Gammon – Public Guardian; Norma Chavez – Child Support; Brian Taylor</w:t>
      </w:r>
      <w:r w:rsidR="002B7581">
        <w:t xml:space="preserve"> and Maria Ehorn</w:t>
      </w:r>
      <w:r>
        <w:t xml:space="preserve"> – Ag Commissioner &amp; Air Pollution; Jennifer Peters – Golden State Risk Management; </w:t>
      </w:r>
      <w:r w:rsidR="002B7581">
        <w:t xml:space="preserve">Brenda Sites – Department of Finance; Laura Niehues – Assessor’s Office; </w:t>
      </w:r>
      <w:r>
        <w:t>Michelle Cavier – Personnel; Susan Thurman – HHSA (Health Services); Dan Green – HHSA (Human Resource)</w:t>
      </w:r>
    </w:p>
    <w:p w:rsidR="00760744" w:rsidRDefault="00760744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Call to Order</w:t>
      </w:r>
      <w:r w:rsidRPr="005975F0">
        <w:rPr>
          <w:b/>
        </w:rPr>
        <w:t xml:space="preserve">: </w:t>
      </w:r>
      <w:r w:rsidRPr="005975F0">
        <w:t xml:space="preserve"> </w:t>
      </w:r>
      <w:r>
        <w:t>Meeting was called to order at 11:04 by Michelle Cavier.</w:t>
      </w:r>
    </w:p>
    <w:p w:rsidR="00760744" w:rsidRDefault="00760744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Approval of Minutes</w:t>
      </w:r>
      <w:r w:rsidRPr="005975F0">
        <w:rPr>
          <w:b/>
        </w:rPr>
        <w:t>:</w:t>
      </w:r>
      <w:r>
        <w:t xml:space="preserve">  Maria </w:t>
      </w:r>
      <w:r w:rsidR="000048B5">
        <w:t xml:space="preserve">Ehorn </w:t>
      </w:r>
      <w:r>
        <w:t xml:space="preserve">moved to approve the minutes for </w:t>
      </w:r>
      <w:r w:rsidR="000048B5">
        <w:t>May 14, 2014; the motion was seconded by Brian Taylor.</w:t>
      </w:r>
    </w:p>
    <w:p w:rsidR="000048B5" w:rsidRDefault="000048B5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Incident Analysis</w:t>
      </w:r>
      <w:r w:rsidRPr="005975F0">
        <w:rPr>
          <w:b/>
        </w:rPr>
        <w:t>:</w:t>
      </w:r>
      <w:r>
        <w:t xml:space="preserve">  The claims review sheet was distributed and reviewed for incidents which occurred between 5/13/14 – 8/11/14.</w:t>
      </w:r>
    </w:p>
    <w:p w:rsidR="000048B5" w:rsidRDefault="000048B5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Open forum for departmental safety concerns and issues</w:t>
      </w:r>
      <w:r w:rsidRPr="005975F0">
        <w:rPr>
          <w:b/>
        </w:rPr>
        <w:t>:</w:t>
      </w:r>
      <w:r w:rsidRPr="005975F0">
        <w:t xml:space="preserve"> </w:t>
      </w:r>
      <w:r>
        <w:t xml:space="preserve"> Brian discussed ensuring all storage tanks are up to current safety standards.</w:t>
      </w:r>
    </w:p>
    <w:p w:rsidR="00DF13C9" w:rsidRDefault="00DF13C9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Target Solutions training</w:t>
      </w:r>
      <w:r w:rsidRPr="005975F0">
        <w:rPr>
          <w:b/>
        </w:rPr>
        <w:t>:</w:t>
      </w:r>
      <w:r>
        <w:t xml:space="preserve">  Michelle Cavier discussed Target Solutions training and account/password management, and distributed an instructional flyer. Certificates should be printed and sent to Personnel for larger trainings such as NIMS/SEMS. A list of trainings for new employees was also distributed; six trainings must be completed within the employee’s first thirty days. Individual departments must assign NIMS/SEMS </w:t>
      </w:r>
      <w:proofErr w:type="gramStart"/>
      <w:r>
        <w:t>on their own</w:t>
      </w:r>
      <w:proofErr w:type="gramEnd"/>
      <w:r>
        <w:t>.</w:t>
      </w:r>
    </w:p>
    <w:p w:rsidR="00DF13C9" w:rsidRDefault="00DF13C9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Loss Prevention Incentive Program (LPIP) requests</w:t>
      </w:r>
      <w:r w:rsidRPr="005975F0">
        <w:rPr>
          <w:b/>
        </w:rPr>
        <w:t>:</w:t>
      </w:r>
      <w:r w:rsidR="004B13A2" w:rsidRPr="005975F0">
        <w:t xml:space="preserve"> </w:t>
      </w:r>
      <w:r w:rsidR="004B13A2">
        <w:t xml:space="preserve"> No LPIP requests pending this quarter; budget remains the same ($37,528) as before.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Budget Update</w:t>
      </w:r>
      <w:r w:rsidRPr="005975F0">
        <w:rPr>
          <w:b/>
        </w:rPr>
        <w:t>:</w:t>
      </w:r>
      <w:r>
        <w:t xml:space="preserve">  Current budget remains $37,528.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NIMS/SEMS update</w:t>
      </w:r>
      <w:r w:rsidRPr="005975F0">
        <w:rPr>
          <w:b/>
        </w:rPr>
        <w:t>:</w:t>
      </w:r>
      <w:r>
        <w:t xml:space="preserve">  Only a few people in various county departments still need to take the NIMS/SEMS (100 and 700).</w:t>
      </w:r>
    </w:p>
    <w:p w:rsidR="005975F0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Other</w:t>
      </w:r>
      <w:r w:rsidRPr="005975F0">
        <w:rPr>
          <w:b/>
        </w:rPr>
        <w:t>:</w:t>
      </w:r>
      <w:r>
        <w:t xml:space="preserve">  Golden State Risk Management requires a plan (for LPIP) to address common issues such as sprains, strains, and tears. A flyer was distributed explaining how to identify, treat, and prevent </w:t>
      </w:r>
      <w:r w:rsidR="005975F0">
        <w:t>such injuries.</w:t>
      </w:r>
    </w:p>
    <w:p w:rsidR="005975F0" w:rsidRDefault="004B13A2" w:rsidP="005975F0">
      <w:pPr>
        <w:pStyle w:val="ListParagraph"/>
        <w:spacing w:after="120" w:line="360" w:lineRule="auto"/>
        <w:ind w:left="360"/>
      </w:pPr>
      <w:r>
        <w:t>A discussion was held on how frequently county departments should have fire drills for staff. This may be at the discretion of each department; Jennifer Peters (GSRMA) will check. Emergency plans for each county department or agency should also be checked.</w:t>
      </w:r>
    </w:p>
    <w:p w:rsidR="004B13A2" w:rsidRDefault="004B13A2" w:rsidP="005975F0">
      <w:pPr>
        <w:pStyle w:val="ListParagraph"/>
        <w:spacing w:after="120" w:line="360" w:lineRule="auto"/>
        <w:ind w:left="360"/>
      </w:pPr>
      <w:r>
        <w:t>All LPIP requests must be submitted to Michelle Cavier by October 31, 2014.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Next Meeting</w:t>
      </w:r>
      <w:r w:rsidRPr="005975F0">
        <w:rPr>
          <w:b/>
        </w:rPr>
        <w:t>:</w:t>
      </w:r>
      <w:r w:rsidRPr="005975F0">
        <w:t xml:space="preserve"> </w:t>
      </w:r>
      <w:r>
        <w:t xml:space="preserve"> November 12, 2014 @ 11:00.</w:t>
      </w:r>
    </w:p>
    <w:sectPr w:rsidR="004B13A2" w:rsidSect="00597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96" w:rsidRDefault="00642996" w:rsidP="005975F0">
      <w:pPr>
        <w:spacing w:after="0" w:line="240" w:lineRule="auto"/>
      </w:pPr>
      <w:r>
        <w:separator/>
      </w:r>
    </w:p>
  </w:endnote>
  <w:endnote w:type="continuationSeparator" w:id="0">
    <w:p w:rsidR="00642996" w:rsidRDefault="00642996" w:rsidP="005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0" w:rsidRDefault="00597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0" w:rsidRDefault="00597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0" w:rsidRDefault="00597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96" w:rsidRDefault="00642996" w:rsidP="005975F0">
      <w:pPr>
        <w:spacing w:after="0" w:line="240" w:lineRule="auto"/>
      </w:pPr>
      <w:r>
        <w:separator/>
      </w:r>
    </w:p>
  </w:footnote>
  <w:footnote w:type="continuationSeparator" w:id="0">
    <w:p w:rsidR="00642996" w:rsidRDefault="00642996" w:rsidP="0059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0" w:rsidRDefault="00597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0" w:rsidRDefault="00597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0" w:rsidRDefault="00597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EF7"/>
    <w:multiLevelType w:val="hybridMultilevel"/>
    <w:tmpl w:val="93A6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4"/>
    <w:rsid w:val="000048B5"/>
    <w:rsid w:val="000205DB"/>
    <w:rsid w:val="00021856"/>
    <w:rsid w:val="00064556"/>
    <w:rsid w:val="00074E4F"/>
    <w:rsid w:val="000C42C0"/>
    <w:rsid w:val="000D4B8E"/>
    <w:rsid w:val="000F6236"/>
    <w:rsid w:val="00114691"/>
    <w:rsid w:val="00185B37"/>
    <w:rsid w:val="001A6EA6"/>
    <w:rsid w:val="001B0A66"/>
    <w:rsid w:val="001E1BA4"/>
    <w:rsid w:val="001E780C"/>
    <w:rsid w:val="00201F6F"/>
    <w:rsid w:val="002145D4"/>
    <w:rsid w:val="002164E9"/>
    <w:rsid w:val="0023418C"/>
    <w:rsid w:val="00234850"/>
    <w:rsid w:val="0024396E"/>
    <w:rsid w:val="0024654B"/>
    <w:rsid w:val="002520EE"/>
    <w:rsid w:val="002661E1"/>
    <w:rsid w:val="00272F01"/>
    <w:rsid w:val="00291B1B"/>
    <w:rsid w:val="002971B1"/>
    <w:rsid w:val="002B7581"/>
    <w:rsid w:val="003169C2"/>
    <w:rsid w:val="00316CA6"/>
    <w:rsid w:val="00340D24"/>
    <w:rsid w:val="00350549"/>
    <w:rsid w:val="0036738C"/>
    <w:rsid w:val="00370F65"/>
    <w:rsid w:val="003A10D8"/>
    <w:rsid w:val="003B5805"/>
    <w:rsid w:val="003B70E8"/>
    <w:rsid w:val="003B7844"/>
    <w:rsid w:val="003E0B18"/>
    <w:rsid w:val="003E186C"/>
    <w:rsid w:val="00400EFB"/>
    <w:rsid w:val="00401B2B"/>
    <w:rsid w:val="00411FBC"/>
    <w:rsid w:val="00465829"/>
    <w:rsid w:val="004679AE"/>
    <w:rsid w:val="00470AA7"/>
    <w:rsid w:val="00487F92"/>
    <w:rsid w:val="004A7E90"/>
    <w:rsid w:val="004B13A2"/>
    <w:rsid w:val="004D0D8A"/>
    <w:rsid w:val="004D3D10"/>
    <w:rsid w:val="004D4DC9"/>
    <w:rsid w:val="004F4EC5"/>
    <w:rsid w:val="0050315C"/>
    <w:rsid w:val="00535BF5"/>
    <w:rsid w:val="00544244"/>
    <w:rsid w:val="00571E1C"/>
    <w:rsid w:val="00582F71"/>
    <w:rsid w:val="005975F0"/>
    <w:rsid w:val="005B6185"/>
    <w:rsid w:val="005C1959"/>
    <w:rsid w:val="005D4CA1"/>
    <w:rsid w:val="005F2127"/>
    <w:rsid w:val="00610954"/>
    <w:rsid w:val="00612771"/>
    <w:rsid w:val="00642996"/>
    <w:rsid w:val="00647709"/>
    <w:rsid w:val="00650BA7"/>
    <w:rsid w:val="006C4E47"/>
    <w:rsid w:val="00703391"/>
    <w:rsid w:val="007234FA"/>
    <w:rsid w:val="007373F3"/>
    <w:rsid w:val="00754F84"/>
    <w:rsid w:val="00760744"/>
    <w:rsid w:val="0076755F"/>
    <w:rsid w:val="0078419D"/>
    <w:rsid w:val="007A3D7B"/>
    <w:rsid w:val="007E3E90"/>
    <w:rsid w:val="007E5512"/>
    <w:rsid w:val="0081531D"/>
    <w:rsid w:val="00824DAA"/>
    <w:rsid w:val="00831685"/>
    <w:rsid w:val="0085492A"/>
    <w:rsid w:val="00855546"/>
    <w:rsid w:val="00857A77"/>
    <w:rsid w:val="008617D5"/>
    <w:rsid w:val="0087430F"/>
    <w:rsid w:val="008C1166"/>
    <w:rsid w:val="008C11FA"/>
    <w:rsid w:val="008C2095"/>
    <w:rsid w:val="008C2272"/>
    <w:rsid w:val="008D3EAF"/>
    <w:rsid w:val="008D4BAF"/>
    <w:rsid w:val="00917C09"/>
    <w:rsid w:val="00925E4C"/>
    <w:rsid w:val="009562BA"/>
    <w:rsid w:val="0096038C"/>
    <w:rsid w:val="00975063"/>
    <w:rsid w:val="009B0989"/>
    <w:rsid w:val="009C244D"/>
    <w:rsid w:val="009C3CDF"/>
    <w:rsid w:val="009E1BE9"/>
    <w:rsid w:val="009F6B07"/>
    <w:rsid w:val="00A41465"/>
    <w:rsid w:val="00A54AAA"/>
    <w:rsid w:val="00A61C0A"/>
    <w:rsid w:val="00A63C11"/>
    <w:rsid w:val="00A711D8"/>
    <w:rsid w:val="00AA16DD"/>
    <w:rsid w:val="00AA2E10"/>
    <w:rsid w:val="00AA4D48"/>
    <w:rsid w:val="00AC6BFA"/>
    <w:rsid w:val="00B109A7"/>
    <w:rsid w:val="00B15EED"/>
    <w:rsid w:val="00B44ED9"/>
    <w:rsid w:val="00B5715C"/>
    <w:rsid w:val="00B77A2A"/>
    <w:rsid w:val="00B8177D"/>
    <w:rsid w:val="00B82387"/>
    <w:rsid w:val="00BC4814"/>
    <w:rsid w:val="00C15EFC"/>
    <w:rsid w:val="00C43C1C"/>
    <w:rsid w:val="00C810DE"/>
    <w:rsid w:val="00CC493B"/>
    <w:rsid w:val="00CF1A87"/>
    <w:rsid w:val="00D20963"/>
    <w:rsid w:val="00D33AC9"/>
    <w:rsid w:val="00DC2060"/>
    <w:rsid w:val="00DD7E8E"/>
    <w:rsid w:val="00DF13C9"/>
    <w:rsid w:val="00E14961"/>
    <w:rsid w:val="00E17245"/>
    <w:rsid w:val="00E21BC6"/>
    <w:rsid w:val="00E31461"/>
    <w:rsid w:val="00E519A6"/>
    <w:rsid w:val="00E6415E"/>
    <w:rsid w:val="00E72CDD"/>
    <w:rsid w:val="00E86CE4"/>
    <w:rsid w:val="00EA19B8"/>
    <w:rsid w:val="00EB17FB"/>
    <w:rsid w:val="00EE01CC"/>
    <w:rsid w:val="00F30600"/>
    <w:rsid w:val="00F404E8"/>
    <w:rsid w:val="00F42778"/>
    <w:rsid w:val="00F50802"/>
    <w:rsid w:val="00F560BE"/>
    <w:rsid w:val="00F56911"/>
    <w:rsid w:val="00F87866"/>
    <w:rsid w:val="00F914AB"/>
    <w:rsid w:val="00F96714"/>
    <w:rsid w:val="00F97CAB"/>
    <w:rsid w:val="00FB0FB1"/>
    <w:rsid w:val="00FB48C1"/>
    <w:rsid w:val="00FC5F48"/>
    <w:rsid w:val="00FD16F2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0"/>
  </w:style>
  <w:style w:type="paragraph" w:styleId="Footer">
    <w:name w:val="footer"/>
    <w:basedOn w:val="Normal"/>
    <w:link w:val="Foot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0"/>
  </w:style>
  <w:style w:type="paragraph" w:styleId="Footer">
    <w:name w:val="footer"/>
    <w:basedOn w:val="Normal"/>
    <w:link w:val="Foot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75050490</Template>
  <TotalTime>5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Human Resources Agency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</dc:creator>
  <cp:lastModifiedBy>Michelle Cavier</cp:lastModifiedBy>
  <cp:revision>2</cp:revision>
  <cp:lastPrinted>2014-10-01T15:38:00Z</cp:lastPrinted>
  <dcterms:created xsi:type="dcterms:W3CDTF">2014-10-01T15:43:00Z</dcterms:created>
  <dcterms:modified xsi:type="dcterms:W3CDTF">2014-10-01T15:43:00Z</dcterms:modified>
</cp:coreProperties>
</file>