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4356" w:rsidRDefault="009B4356">
      <w:pPr>
        <w:jc w:val="center"/>
        <w:rPr>
          <w:b/>
          <w:sz w:val="40"/>
        </w:rPr>
      </w:pPr>
    </w:p>
    <w:p w:rsidR="009B4356" w:rsidRPr="000C499B" w:rsidRDefault="000C499B">
      <w:pPr>
        <w:jc w:val="center"/>
        <w:rPr>
          <w:b/>
          <w:sz w:val="28"/>
          <w:szCs w:val="28"/>
        </w:rPr>
      </w:pPr>
      <w:r w:rsidRPr="000C499B">
        <w:rPr>
          <w:b/>
          <w:sz w:val="28"/>
          <w:szCs w:val="28"/>
        </w:rPr>
        <w:t>This information is subject to change at any time due to COVID-19 policies and restrictions. Please contact our office with any questions.</w:t>
      </w:r>
    </w:p>
    <w:p w:rsidR="00015283" w:rsidRPr="00015283" w:rsidRDefault="00015283" w:rsidP="002B26FB">
      <w:pPr>
        <w:jc w:val="center"/>
        <w:rPr>
          <w:smallCaps/>
          <w:szCs w:val="24"/>
        </w:rPr>
      </w:pPr>
    </w:p>
    <w:p w:rsidR="00FD5B7A" w:rsidRDefault="00FD5B7A" w:rsidP="002B26FB">
      <w:pPr>
        <w:jc w:val="center"/>
        <w:rPr>
          <w:smallCaps/>
          <w:sz w:val="60"/>
        </w:rPr>
      </w:pPr>
    </w:p>
    <w:p w:rsidR="0035404A" w:rsidRDefault="000C499B" w:rsidP="002B26FB">
      <w:pPr>
        <w:jc w:val="center"/>
        <w:rPr>
          <w:smallCaps/>
          <w:sz w:val="60"/>
        </w:rPr>
      </w:pPr>
      <w:r>
        <w:rPr>
          <w:noProof/>
          <w:snapToGrid/>
        </w:rPr>
        <w:drawing>
          <wp:anchor distT="0" distB="0" distL="114300" distR="114300" simplePos="0" relativeHeight="251655168" behindDoc="1" locked="0" layoutInCell="1" allowOverlap="1">
            <wp:simplePos x="0" y="0"/>
            <wp:positionH relativeFrom="column">
              <wp:posOffset>1828800</wp:posOffset>
            </wp:positionH>
            <wp:positionV relativeFrom="page">
              <wp:posOffset>1828800</wp:posOffset>
            </wp:positionV>
            <wp:extent cx="2857500" cy="1270000"/>
            <wp:effectExtent l="0" t="0" r="0" b="6350"/>
            <wp:wrapNone/>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srcRect/>
                    <a:stretch>
                      <a:fillRect/>
                    </a:stretch>
                  </pic:blipFill>
                  <pic:spPr bwMode="auto">
                    <a:xfrm>
                      <a:off x="0" y="0"/>
                      <a:ext cx="2857500" cy="1270000"/>
                    </a:xfrm>
                    <a:prstGeom prst="rect">
                      <a:avLst/>
                    </a:prstGeom>
                    <a:noFill/>
                    <a:ln w="9525">
                      <a:noFill/>
                      <a:miter lim="800000"/>
                      <a:headEnd/>
                      <a:tailEnd/>
                    </a:ln>
                  </pic:spPr>
                </pic:pic>
              </a:graphicData>
            </a:graphic>
            <wp14:sizeRelH relativeFrom="margin">
              <wp14:pctWidth>0</wp14:pctWidth>
            </wp14:sizeRelH>
          </wp:anchor>
        </w:drawing>
      </w:r>
    </w:p>
    <w:p w:rsidR="0035404A" w:rsidRDefault="0035404A" w:rsidP="002B26FB">
      <w:pPr>
        <w:jc w:val="center"/>
        <w:rPr>
          <w:smallCaps/>
          <w:sz w:val="60"/>
        </w:rPr>
      </w:pPr>
    </w:p>
    <w:p w:rsidR="0035404A" w:rsidRDefault="0035404A" w:rsidP="002B26FB">
      <w:pPr>
        <w:jc w:val="center"/>
        <w:rPr>
          <w:smallCaps/>
          <w:sz w:val="60"/>
        </w:rPr>
      </w:pPr>
    </w:p>
    <w:p w:rsidR="0035404A" w:rsidRDefault="0035404A" w:rsidP="002B26FB">
      <w:pPr>
        <w:jc w:val="center"/>
        <w:rPr>
          <w:smallCaps/>
          <w:sz w:val="60"/>
        </w:rPr>
      </w:pPr>
    </w:p>
    <w:p w:rsidR="002B26FB" w:rsidRPr="001D4814" w:rsidRDefault="002B26FB" w:rsidP="002B26FB">
      <w:pPr>
        <w:jc w:val="center"/>
        <w:rPr>
          <w:smallCaps/>
          <w:sz w:val="60"/>
        </w:rPr>
      </w:pPr>
      <w:r w:rsidRPr="001D4814">
        <w:rPr>
          <w:smallCaps/>
          <w:sz w:val="60"/>
        </w:rPr>
        <w:t>20</w:t>
      </w:r>
      <w:r w:rsidR="0012456A">
        <w:rPr>
          <w:smallCaps/>
          <w:sz w:val="60"/>
        </w:rPr>
        <w:t>20</w:t>
      </w:r>
      <w:r w:rsidRPr="001D4814">
        <w:rPr>
          <w:smallCaps/>
          <w:sz w:val="60"/>
        </w:rPr>
        <w:t xml:space="preserve"> </w:t>
      </w:r>
      <w:r w:rsidR="00D92025">
        <w:rPr>
          <w:smallCaps/>
          <w:sz w:val="60"/>
        </w:rPr>
        <w:t>General</w:t>
      </w:r>
      <w:r w:rsidRPr="001D4814">
        <w:rPr>
          <w:smallCaps/>
          <w:sz w:val="60"/>
        </w:rPr>
        <w:t xml:space="preserve"> Election</w:t>
      </w:r>
    </w:p>
    <w:p w:rsidR="006B6A16" w:rsidRPr="001D4814" w:rsidRDefault="009B4356">
      <w:pPr>
        <w:jc w:val="center"/>
        <w:rPr>
          <w:smallCaps/>
          <w:sz w:val="60"/>
        </w:rPr>
      </w:pPr>
      <w:r w:rsidRPr="001D4814">
        <w:rPr>
          <w:smallCaps/>
          <w:sz w:val="60"/>
        </w:rPr>
        <w:t>Candidate Guide</w:t>
      </w:r>
      <w:r w:rsidR="00FD5B7A" w:rsidRPr="001D4814">
        <w:rPr>
          <w:smallCaps/>
          <w:sz w:val="60"/>
        </w:rPr>
        <w:t xml:space="preserve"> </w:t>
      </w:r>
    </w:p>
    <w:p w:rsidR="009B4356" w:rsidRDefault="00E6200D">
      <w:pPr>
        <w:spacing w:line="19" w:lineRule="exact"/>
        <w:jc w:val="center"/>
        <w:rPr>
          <w:b/>
          <w:sz w:val="40"/>
        </w:rPr>
      </w:pPr>
      <w:r>
        <w:rPr>
          <w:noProof/>
          <w:snapToGrid/>
        </w:rPr>
        <mc:AlternateContent>
          <mc:Choice Requires="wps">
            <w:drawing>
              <wp:anchor distT="0" distB="0" distL="114300" distR="114300" simplePos="0" relativeHeight="2516541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ED39"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qacg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Qowqa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9B4356" w:rsidRDefault="009B4356">
      <w:pPr>
        <w:jc w:val="both"/>
      </w:pPr>
    </w:p>
    <w:p w:rsidR="00FD5B7A" w:rsidRDefault="00FD5B7A" w:rsidP="0000049F">
      <w:pPr>
        <w:jc w:val="both"/>
        <w:rPr>
          <w:b/>
          <w:u w:val="single"/>
        </w:rPr>
      </w:pPr>
    </w:p>
    <w:p w:rsidR="0012456A" w:rsidRDefault="00A2397A" w:rsidP="00A2397A">
      <w:pPr>
        <w:jc w:val="both"/>
        <w:rPr>
          <w:sz w:val="28"/>
          <w:szCs w:val="28"/>
        </w:rPr>
      </w:pPr>
      <w:r w:rsidRPr="00A2397A">
        <w:rPr>
          <w:sz w:val="28"/>
          <w:szCs w:val="28"/>
        </w:rPr>
        <w:t>This guide contains information for can</w:t>
      </w:r>
      <w:r>
        <w:rPr>
          <w:sz w:val="28"/>
          <w:szCs w:val="28"/>
        </w:rPr>
        <w:t>d</w:t>
      </w:r>
      <w:r w:rsidRPr="00A2397A">
        <w:rPr>
          <w:sz w:val="28"/>
          <w:szCs w:val="28"/>
        </w:rPr>
        <w:t xml:space="preserve">idates for the regularly scheduled school board elections to be held November </w:t>
      </w:r>
      <w:r w:rsidR="0012456A">
        <w:rPr>
          <w:sz w:val="28"/>
          <w:szCs w:val="28"/>
        </w:rPr>
        <w:t>3</w:t>
      </w:r>
      <w:r w:rsidR="00101973">
        <w:rPr>
          <w:sz w:val="28"/>
          <w:szCs w:val="28"/>
        </w:rPr>
        <w:t>,</w:t>
      </w:r>
      <w:r w:rsidRPr="00A2397A">
        <w:rPr>
          <w:sz w:val="28"/>
          <w:szCs w:val="28"/>
        </w:rPr>
        <w:t xml:space="preserve"> 20</w:t>
      </w:r>
      <w:r w:rsidR="0012456A">
        <w:rPr>
          <w:sz w:val="28"/>
          <w:szCs w:val="28"/>
        </w:rPr>
        <w:t>20</w:t>
      </w:r>
      <w:r w:rsidRPr="00A2397A">
        <w:rPr>
          <w:sz w:val="28"/>
          <w:szCs w:val="28"/>
        </w:rPr>
        <w:t>.</w:t>
      </w:r>
    </w:p>
    <w:p w:rsidR="0012456A" w:rsidRDefault="0012456A" w:rsidP="00A2397A">
      <w:pPr>
        <w:jc w:val="both"/>
        <w:rPr>
          <w:sz w:val="28"/>
          <w:szCs w:val="28"/>
        </w:rPr>
      </w:pPr>
    </w:p>
    <w:p w:rsidR="0012456A" w:rsidRPr="00A2397A" w:rsidRDefault="0012456A" w:rsidP="00A2397A">
      <w:pPr>
        <w:jc w:val="both"/>
        <w:rPr>
          <w:sz w:val="28"/>
          <w:szCs w:val="28"/>
        </w:rPr>
      </w:pPr>
    </w:p>
    <w:p w:rsidR="00D97853" w:rsidRPr="00A2397A" w:rsidRDefault="00D97853" w:rsidP="0000049F">
      <w:pPr>
        <w:jc w:val="both"/>
        <w:rPr>
          <w:b/>
          <w:sz w:val="28"/>
          <w:szCs w:val="28"/>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E6200D" w:rsidP="0000049F">
      <w:pPr>
        <w:jc w:val="both"/>
        <w:rPr>
          <w:b/>
          <w:u w:val="single"/>
        </w:rPr>
      </w:pPr>
      <w:r>
        <w:rPr>
          <w:b/>
          <w:noProof/>
          <w:snapToGrid/>
          <w:u w:val="single"/>
        </w:rPr>
        <mc:AlternateContent>
          <mc:Choice Requires="wps">
            <w:drawing>
              <wp:anchor distT="0" distB="0" distL="114300" distR="114300" simplePos="0" relativeHeight="251660288" behindDoc="0" locked="0" layoutInCell="1" allowOverlap="1">
                <wp:simplePos x="0" y="0"/>
                <wp:positionH relativeFrom="column">
                  <wp:posOffset>970280</wp:posOffset>
                </wp:positionH>
                <wp:positionV relativeFrom="paragraph">
                  <wp:posOffset>142240</wp:posOffset>
                </wp:positionV>
                <wp:extent cx="4326255" cy="109220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Prepared by:</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Glenn County Elections Department</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 xml:space="preserve">516 </w:t>
                            </w:r>
                            <w:smartTag w:uri="urn:schemas-microsoft-com:office:smarttags" w:element="Street">
                              <w:smartTag w:uri="urn:schemas-microsoft-com:office:smarttags" w:element="address">
                                <w:r w:rsidRPr="00635D3C">
                                  <w:rPr>
                                    <w:rFonts w:ascii="Bookman Old Style" w:hAnsi="Bookman Old Style" w:cs="Arial"/>
                                    <w:sz w:val="28"/>
                                    <w:szCs w:val="28"/>
                                  </w:rPr>
                                  <w:t>W. Sycamore St.</w:t>
                                </w:r>
                              </w:smartTag>
                            </w:smartTag>
                            <w:r w:rsidRPr="00635D3C">
                              <w:rPr>
                                <w:rFonts w:ascii="Bookman Old Style" w:hAnsi="Bookman Old Style" w:cs="Arial"/>
                                <w:sz w:val="28"/>
                                <w:szCs w:val="28"/>
                              </w:rPr>
                              <w:t>, Willows, CA 95988</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Tel. (530) 934-6414    Fax (530) 934-</w:t>
                            </w:r>
                            <w:r>
                              <w:rPr>
                                <w:rFonts w:ascii="Bookman Old Style" w:hAnsi="Bookman Old Style" w:cs="Arial"/>
                                <w:sz w:val="28"/>
                                <w:szCs w:val="28"/>
                              </w:rPr>
                              <w:t>6571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6.4pt;margin-top:11.2pt;width:340.6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uZggIAABE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" stroked="f">
                <v:textbox>
                  <w:txbxContent>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Prepared by:</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Glenn County Elections Department</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 xml:space="preserve">516 </w:t>
                      </w:r>
                      <w:smartTag w:uri="urn:schemas-microsoft-com:office:smarttags" w:element="Street">
                        <w:smartTag w:uri="urn:schemas-microsoft-com:office:smarttags" w:element="address">
                          <w:r w:rsidRPr="00635D3C">
                            <w:rPr>
                              <w:rFonts w:ascii="Bookman Old Style" w:hAnsi="Bookman Old Style" w:cs="Arial"/>
                              <w:sz w:val="28"/>
                              <w:szCs w:val="28"/>
                            </w:rPr>
                            <w:t>W. Sycamore St.</w:t>
                          </w:r>
                        </w:smartTag>
                      </w:smartTag>
                      <w:r w:rsidRPr="00635D3C">
                        <w:rPr>
                          <w:rFonts w:ascii="Bookman Old Style" w:hAnsi="Bookman Old Style" w:cs="Arial"/>
                          <w:sz w:val="28"/>
                          <w:szCs w:val="28"/>
                        </w:rPr>
                        <w:t>, Willows, CA 95988</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Tel. (530) 934-6414    Fax (530) 934-</w:t>
                      </w:r>
                      <w:r>
                        <w:rPr>
                          <w:rFonts w:ascii="Bookman Old Style" w:hAnsi="Bookman Old Style" w:cs="Arial"/>
                          <w:sz w:val="28"/>
                          <w:szCs w:val="28"/>
                        </w:rPr>
                        <w:t>6571</w:t>
                      </w:r>
                    </w:p>
                  </w:txbxContent>
                </v:textbox>
              </v:shape>
            </w:pict>
          </mc:Fallback>
        </mc:AlternateContent>
      </w: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BE2BA3" w:rsidP="0000049F">
      <w:pPr>
        <w:jc w:val="both"/>
        <w:rPr>
          <w:b/>
          <w:u w:val="single"/>
        </w:rPr>
      </w:pPr>
      <w:r>
        <w:rPr>
          <w:b/>
          <w:noProof/>
          <w:snapToGrid/>
          <w:u w:val="single"/>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294640</wp:posOffset>
                </wp:positionV>
                <wp:extent cx="6715125" cy="1014095"/>
                <wp:effectExtent l="19050" t="19050" r="28575" b="14605"/>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14095"/>
                        </a:xfrm>
                        <a:prstGeom prst="rect">
                          <a:avLst/>
                        </a:prstGeom>
                        <a:solidFill>
                          <a:srgbClr val="FFFFFF"/>
                        </a:solidFill>
                        <a:ln w="38100" cmpd="dbl">
                          <a:solidFill>
                            <a:srgbClr val="000000"/>
                          </a:solidFill>
                          <a:miter lim="800000"/>
                          <a:headEnd/>
                          <a:tailEnd/>
                        </a:ln>
                      </wps:spPr>
                      <wps:txbx>
                        <w:txbxContent>
                          <w:p w:rsidR="000C499B" w:rsidRPr="00942E78" w:rsidRDefault="000C499B" w:rsidP="00BE2BA3">
                            <w:pPr>
                              <w:jc w:val="both"/>
                            </w:pPr>
                            <w:r w:rsidRPr="00942E78">
                              <w:t xml:space="preserve">The materials contained in this handbook represent the research and opinions of the </w:t>
                            </w:r>
                            <w:r>
                              <w:t xml:space="preserve">staff at the Glenn County </w:t>
                            </w:r>
                            <w:r w:rsidRPr="00942E78">
                              <w:t>Elections Department.  Although this handbook is a guide for candidates, it is for general information only and does not have the force and effect of law, regulation, or rule.  In case of conflict, the law, regulation, or rule will apply.  Candidates and others using this handbook must bear full responsibility to make their own determinations as to all legal standards and duties.</w:t>
                            </w:r>
                          </w:p>
                          <w:p w:rsidR="000C499B" w:rsidRPr="00942E78" w:rsidRDefault="000C499B" w:rsidP="007E7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pt;margin-top:23.2pt;width:528.7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" strokeweight="3pt">
                <v:stroke linestyle="thinThin"/>
                <v:textbox>
                  <w:txbxContent>
                    <w:p w:rsidR="000C499B" w:rsidRPr="00942E78" w:rsidRDefault="000C499B" w:rsidP="00BE2BA3">
                      <w:pPr>
                        <w:jc w:val="both"/>
                      </w:pPr>
                      <w:r w:rsidRPr="00942E78">
                        <w:t xml:space="preserve">The materials contained in this handbook represent the research and opinions of the </w:t>
                      </w:r>
                      <w:r>
                        <w:t xml:space="preserve">staff at the Glenn County </w:t>
                      </w:r>
                      <w:r w:rsidRPr="00942E78">
                        <w:t>Elections Department.  Although this handbook is a guide for candidates, it is for general information only and does not have the force and effect of law, regulation, or rule.  In case of conflict, the law, regulation, or rule will apply.  Candidates and others using this handbook must bear full responsibility to make their own determinations as to all legal standards and duties.</w:t>
                      </w:r>
                    </w:p>
                    <w:p w:rsidR="000C499B" w:rsidRPr="00942E78" w:rsidRDefault="000C499B" w:rsidP="007E776B"/>
                  </w:txbxContent>
                </v:textbox>
                <w10:wrap type="square"/>
              </v:shape>
            </w:pict>
          </mc:Fallback>
        </mc:AlternateContent>
      </w:r>
    </w:p>
    <w:p w:rsidR="00A2397A" w:rsidRDefault="00A2397A" w:rsidP="0000049F">
      <w:pPr>
        <w:jc w:val="both"/>
        <w:rPr>
          <w:b/>
          <w:u w:val="single"/>
        </w:rPr>
      </w:pPr>
    </w:p>
    <w:p w:rsidR="00136EA0" w:rsidRPr="001A279E" w:rsidRDefault="00C40D1D" w:rsidP="00FD5B7A">
      <w:pPr>
        <w:jc w:val="center"/>
        <w:rPr>
          <w:b/>
          <w:i/>
          <w:sz w:val="56"/>
          <w:szCs w:val="56"/>
        </w:rPr>
      </w:pPr>
      <w:r w:rsidRPr="001A279E">
        <w:rPr>
          <w:b/>
          <w:i/>
          <w:sz w:val="56"/>
          <w:szCs w:val="56"/>
        </w:rPr>
        <w:lastRenderedPageBreak/>
        <w:t>SCHOOL BOARD ELECTIONS</w:t>
      </w:r>
    </w:p>
    <w:p w:rsidR="001A279E" w:rsidRDefault="001A279E" w:rsidP="00FD5B7A">
      <w:pPr>
        <w:jc w:val="center"/>
        <w:rPr>
          <w:b/>
          <w:i/>
          <w:sz w:val="36"/>
          <w:szCs w:val="36"/>
        </w:rPr>
      </w:pPr>
    </w:p>
    <w:p w:rsidR="001A279E" w:rsidRPr="00147143" w:rsidRDefault="001A279E" w:rsidP="001A279E">
      <w:pPr>
        <w:rPr>
          <w:sz w:val="28"/>
          <w:szCs w:val="28"/>
        </w:rPr>
      </w:pPr>
      <w:r w:rsidRPr="00147143">
        <w:rPr>
          <w:sz w:val="28"/>
          <w:szCs w:val="28"/>
        </w:rPr>
        <w:t>Information for candidates seeking election to office on school district governing boards</w:t>
      </w:r>
      <w:r w:rsidR="00667069">
        <w:rPr>
          <w:sz w:val="28"/>
          <w:szCs w:val="28"/>
        </w:rPr>
        <w:t>,</w:t>
      </w:r>
      <w:r w:rsidRPr="00147143">
        <w:rPr>
          <w:sz w:val="28"/>
          <w:szCs w:val="28"/>
        </w:rPr>
        <w:t xml:space="preserve"> community co</w:t>
      </w:r>
      <w:r w:rsidR="007A5866" w:rsidRPr="00147143">
        <w:rPr>
          <w:sz w:val="28"/>
          <w:szCs w:val="28"/>
        </w:rPr>
        <w:t>llege district governing boards</w:t>
      </w:r>
      <w:r w:rsidR="00667069">
        <w:rPr>
          <w:sz w:val="28"/>
          <w:szCs w:val="28"/>
        </w:rPr>
        <w:t>,</w:t>
      </w:r>
      <w:r w:rsidRPr="00147143">
        <w:rPr>
          <w:sz w:val="28"/>
          <w:szCs w:val="28"/>
        </w:rPr>
        <w:t xml:space="preserve"> and the county board of education.</w:t>
      </w:r>
    </w:p>
    <w:p w:rsidR="000411BF" w:rsidRPr="00147143" w:rsidRDefault="00682D1C" w:rsidP="00682D1C">
      <w:pPr>
        <w:jc w:val="center"/>
        <w:rPr>
          <w:b/>
          <w:sz w:val="28"/>
          <w:szCs w:val="28"/>
        </w:rPr>
      </w:pPr>
      <w:r w:rsidRPr="00147143">
        <w:rPr>
          <w:b/>
          <w:sz w:val="28"/>
          <w:szCs w:val="28"/>
        </w:rPr>
        <w:t>C</w:t>
      </w:r>
      <w:r w:rsidR="000411BF" w:rsidRPr="00147143">
        <w:rPr>
          <w:b/>
          <w:sz w:val="28"/>
          <w:szCs w:val="28"/>
        </w:rPr>
        <w:t>andidates to be elected from the following jurisdictions:</w:t>
      </w:r>
    </w:p>
    <w:tbl>
      <w:tblPr>
        <w:tblW w:w="5639" w:type="pct"/>
        <w:tblInd w:w="-522" w:type="dxa"/>
        <w:tblLook w:val="0000" w:firstRow="0" w:lastRow="0" w:firstColumn="0" w:lastColumn="0" w:noHBand="0" w:noVBand="0"/>
      </w:tblPr>
      <w:tblGrid>
        <w:gridCol w:w="5777"/>
        <w:gridCol w:w="1805"/>
        <w:gridCol w:w="1381"/>
        <w:gridCol w:w="1582"/>
      </w:tblGrid>
      <w:tr w:rsidR="00E85963" w:rsidTr="00BE2BA3">
        <w:trPr>
          <w:trHeight w:val="620"/>
        </w:trPr>
        <w:tc>
          <w:tcPr>
            <w:tcW w:w="2739" w:type="pct"/>
            <w:tcBorders>
              <w:top w:val="single" w:sz="4" w:space="0" w:color="auto"/>
              <w:left w:val="single" w:sz="4" w:space="0" w:color="auto"/>
              <w:right w:val="single" w:sz="6" w:space="0" w:color="auto"/>
            </w:tcBorders>
            <w:vAlign w:val="center"/>
          </w:tcPr>
          <w:p w:rsidR="00D94D3E" w:rsidRPr="002D2255" w:rsidRDefault="00E85963" w:rsidP="00E85963">
            <w:pPr>
              <w:jc w:val="center"/>
              <w:rPr>
                <w:b/>
                <w:szCs w:val="24"/>
              </w:rPr>
            </w:pPr>
            <w:r w:rsidRPr="002D2255">
              <w:rPr>
                <w:b/>
                <w:szCs w:val="24"/>
              </w:rPr>
              <w:t xml:space="preserve">Member of District Governing Board or </w:t>
            </w:r>
          </w:p>
          <w:p w:rsidR="00E85963" w:rsidRPr="002D2255" w:rsidRDefault="00E85963" w:rsidP="00E85963">
            <w:pPr>
              <w:jc w:val="center"/>
              <w:rPr>
                <w:b/>
                <w:szCs w:val="24"/>
              </w:rPr>
            </w:pPr>
            <w:smartTag w:uri="urn:schemas-microsoft-com:office:smarttags" w:element="place">
              <w:smartTag w:uri="urn:schemas-microsoft-com:office:smarttags" w:element="PlaceType">
                <w:r w:rsidRPr="002D2255">
                  <w:rPr>
                    <w:b/>
                    <w:szCs w:val="24"/>
                  </w:rPr>
                  <w:t>County</w:t>
                </w:r>
              </w:smartTag>
              <w:r w:rsidRPr="002D2255">
                <w:rPr>
                  <w:b/>
                  <w:szCs w:val="24"/>
                </w:rPr>
                <w:t xml:space="preserve"> </w:t>
              </w:r>
              <w:smartTag w:uri="urn:schemas-microsoft-com:office:smarttags" w:element="PlaceName">
                <w:r w:rsidRPr="002D2255">
                  <w:rPr>
                    <w:b/>
                    <w:szCs w:val="24"/>
                  </w:rPr>
                  <w:t>Board of Education</w:t>
                </w:r>
              </w:smartTag>
            </w:smartTag>
          </w:p>
        </w:tc>
        <w:tc>
          <w:tcPr>
            <w:tcW w:w="856" w:type="pct"/>
            <w:tcBorders>
              <w:top w:val="single" w:sz="4" w:space="0" w:color="auto"/>
              <w:left w:val="single" w:sz="6" w:space="0" w:color="auto"/>
              <w:right w:val="single" w:sz="6" w:space="0" w:color="auto"/>
            </w:tcBorders>
            <w:vAlign w:val="center"/>
          </w:tcPr>
          <w:p w:rsidR="00E85963" w:rsidRPr="002D2255" w:rsidRDefault="00E85963" w:rsidP="00E85963">
            <w:pPr>
              <w:jc w:val="center"/>
              <w:rPr>
                <w:b/>
                <w:szCs w:val="24"/>
              </w:rPr>
            </w:pPr>
            <w:r w:rsidRPr="002D2255">
              <w:rPr>
                <w:b/>
                <w:szCs w:val="24"/>
              </w:rPr>
              <w:t>Number to be Elected</w:t>
            </w:r>
          </w:p>
        </w:tc>
        <w:tc>
          <w:tcPr>
            <w:tcW w:w="655" w:type="pct"/>
            <w:tcBorders>
              <w:top w:val="single" w:sz="4" w:space="0" w:color="auto"/>
              <w:left w:val="single" w:sz="6" w:space="0" w:color="auto"/>
              <w:right w:val="single" w:sz="6" w:space="0" w:color="auto"/>
            </w:tcBorders>
            <w:vAlign w:val="center"/>
          </w:tcPr>
          <w:p w:rsidR="00E85963" w:rsidRPr="002D2255" w:rsidRDefault="00E85963" w:rsidP="00E85963">
            <w:pPr>
              <w:jc w:val="center"/>
              <w:rPr>
                <w:b/>
                <w:szCs w:val="24"/>
              </w:rPr>
            </w:pPr>
            <w:r w:rsidRPr="002D2255">
              <w:rPr>
                <w:b/>
                <w:szCs w:val="24"/>
              </w:rPr>
              <w:t>Elected At Large</w:t>
            </w:r>
          </w:p>
        </w:tc>
        <w:tc>
          <w:tcPr>
            <w:tcW w:w="750" w:type="pct"/>
            <w:tcBorders>
              <w:top w:val="single" w:sz="4" w:space="0" w:color="auto"/>
              <w:left w:val="single" w:sz="6" w:space="0" w:color="auto"/>
              <w:right w:val="single" w:sz="4" w:space="0" w:color="auto"/>
            </w:tcBorders>
          </w:tcPr>
          <w:p w:rsidR="00E85963" w:rsidRPr="002D2255" w:rsidRDefault="00E85963" w:rsidP="00680EEB">
            <w:pPr>
              <w:jc w:val="center"/>
              <w:rPr>
                <w:b/>
                <w:szCs w:val="24"/>
              </w:rPr>
            </w:pPr>
            <w:r w:rsidRPr="002D2255">
              <w:rPr>
                <w:b/>
                <w:szCs w:val="24"/>
              </w:rPr>
              <w:t>Elected by Trustee Area</w:t>
            </w:r>
          </w:p>
        </w:tc>
      </w:tr>
      <w:tr w:rsidR="00E85963" w:rsidTr="00BE2BA3">
        <w:tc>
          <w:tcPr>
            <w:tcW w:w="2739" w:type="pct"/>
            <w:tcBorders>
              <w:top w:val="single" w:sz="6" w:space="0" w:color="auto"/>
              <w:left w:val="single" w:sz="4" w:space="0" w:color="auto"/>
              <w:bottom w:val="single" w:sz="6" w:space="0" w:color="auto"/>
              <w:right w:val="single" w:sz="6" w:space="0" w:color="auto"/>
            </w:tcBorders>
          </w:tcPr>
          <w:p w:rsidR="00E85963" w:rsidRPr="002D2255" w:rsidRDefault="00E85963" w:rsidP="00680EEB">
            <w:pPr>
              <w:rPr>
                <w:szCs w:val="24"/>
              </w:rPr>
            </w:pPr>
            <w:r w:rsidRPr="002D2255">
              <w:rPr>
                <w:szCs w:val="24"/>
              </w:rPr>
              <w:t>Glenn County Board of Education,</w:t>
            </w:r>
          </w:p>
          <w:p w:rsidR="00401DFF" w:rsidRPr="002D2255" w:rsidRDefault="000E0A19" w:rsidP="001F5EBD">
            <w:pPr>
              <w:rPr>
                <w:szCs w:val="24"/>
              </w:rPr>
            </w:pPr>
            <w:r>
              <w:rPr>
                <w:szCs w:val="24"/>
              </w:rPr>
              <w:t xml:space="preserve">Trustee Area </w:t>
            </w:r>
            <w:r w:rsidR="0012456A">
              <w:rPr>
                <w:szCs w:val="24"/>
              </w:rPr>
              <w:t>A</w:t>
            </w:r>
            <w:r w:rsidR="00487D83">
              <w:rPr>
                <w:szCs w:val="24"/>
              </w:rPr>
              <w:t xml:space="preserve"> </w:t>
            </w:r>
          </w:p>
        </w:tc>
        <w:tc>
          <w:tcPr>
            <w:tcW w:w="856" w:type="pct"/>
            <w:tcBorders>
              <w:top w:val="single" w:sz="6" w:space="0" w:color="auto"/>
              <w:left w:val="single" w:sz="6" w:space="0" w:color="auto"/>
              <w:bottom w:val="single" w:sz="6" w:space="0" w:color="auto"/>
              <w:right w:val="single" w:sz="6" w:space="0" w:color="auto"/>
            </w:tcBorders>
          </w:tcPr>
          <w:p w:rsidR="00E85963" w:rsidRPr="002D2255" w:rsidRDefault="00E85963" w:rsidP="00140BF3">
            <w:pPr>
              <w:rPr>
                <w:szCs w:val="24"/>
              </w:rPr>
            </w:pPr>
            <w:r w:rsidRPr="002D2255">
              <w:rPr>
                <w:szCs w:val="24"/>
              </w:rPr>
              <w:t xml:space="preserve">1 for 4 yr. </w:t>
            </w:r>
            <w:r w:rsidR="00140BF3">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E85963" w:rsidRPr="002D2255" w:rsidRDefault="00E85963" w:rsidP="00680EEB">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E85963" w:rsidRPr="002D2255" w:rsidRDefault="00E85963" w:rsidP="00680EEB">
            <w:pPr>
              <w:jc w:val="center"/>
              <w:rPr>
                <w:szCs w:val="24"/>
              </w:rPr>
            </w:pPr>
            <w:r w:rsidRPr="002D2255">
              <w:rPr>
                <w:szCs w:val="24"/>
              </w:rPr>
              <w:t>X</w:t>
            </w:r>
          </w:p>
        </w:tc>
      </w:tr>
      <w:tr w:rsidR="00140BF3" w:rsidTr="00BE2BA3">
        <w:tc>
          <w:tcPr>
            <w:tcW w:w="2739" w:type="pct"/>
            <w:tcBorders>
              <w:top w:val="single" w:sz="6" w:space="0" w:color="auto"/>
              <w:left w:val="single" w:sz="4" w:space="0" w:color="auto"/>
              <w:bottom w:val="single" w:sz="6" w:space="0" w:color="auto"/>
              <w:right w:val="single" w:sz="6" w:space="0" w:color="auto"/>
            </w:tcBorders>
          </w:tcPr>
          <w:p w:rsidR="00140BF3" w:rsidRDefault="00140BF3" w:rsidP="00680EEB">
            <w:pPr>
              <w:rPr>
                <w:szCs w:val="24"/>
              </w:rPr>
            </w:pPr>
            <w:r>
              <w:rPr>
                <w:szCs w:val="24"/>
              </w:rPr>
              <w:t>Glenn County Board of Education,</w:t>
            </w:r>
          </w:p>
          <w:p w:rsidR="00140BF3" w:rsidRPr="002D2255" w:rsidRDefault="00140BF3" w:rsidP="008616B3">
            <w:pPr>
              <w:rPr>
                <w:szCs w:val="24"/>
              </w:rPr>
            </w:pPr>
            <w:r>
              <w:rPr>
                <w:szCs w:val="24"/>
              </w:rPr>
              <w:t>Trustee Area</w:t>
            </w:r>
            <w:r w:rsidR="00220619">
              <w:rPr>
                <w:szCs w:val="24"/>
              </w:rPr>
              <w:t xml:space="preserve"> B</w:t>
            </w:r>
          </w:p>
        </w:tc>
        <w:tc>
          <w:tcPr>
            <w:tcW w:w="856" w:type="pct"/>
            <w:tcBorders>
              <w:top w:val="single" w:sz="6" w:space="0" w:color="auto"/>
              <w:left w:val="single" w:sz="6" w:space="0" w:color="auto"/>
              <w:bottom w:val="single" w:sz="6" w:space="0" w:color="auto"/>
              <w:right w:val="single" w:sz="6" w:space="0" w:color="auto"/>
            </w:tcBorders>
          </w:tcPr>
          <w:p w:rsidR="00140BF3" w:rsidRPr="002D2255" w:rsidRDefault="00140BF3" w:rsidP="00D46F3F">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140BF3" w:rsidRPr="002D2255" w:rsidRDefault="00140BF3" w:rsidP="00680EEB">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40BF3" w:rsidRPr="002D2255" w:rsidRDefault="00140BF3" w:rsidP="00680EEB">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Pr>
                <w:szCs w:val="24"/>
              </w:rPr>
              <w:t>Glenn County Board of Education,</w:t>
            </w:r>
          </w:p>
          <w:p w:rsidR="0012456A" w:rsidRPr="002D2255" w:rsidRDefault="0012456A" w:rsidP="00220619">
            <w:pPr>
              <w:rPr>
                <w:szCs w:val="24"/>
              </w:rPr>
            </w:pPr>
            <w:r>
              <w:rPr>
                <w:szCs w:val="24"/>
              </w:rPr>
              <w:t>T</w:t>
            </w:r>
            <w:r w:rsidR="008616B3">
              <w:rPr>
                <w:szCs w:val="24"/>
              </w:rPr>
              <w:t xml:space="preserve">rustee Area E                  </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484BD8" w:rsidTr="00BE2BA3">
        <w:tc>
          <w:tcPr>
            <w:tcW w:w="2739" w:type="pct"/>
            <w:tcBorders>
              <w:top w:val="single" w:sz="4"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8309C3" w:rsidRDefault="00484BD8" w:rsidP="00BE42F1">
            <w:pPr>
              <w:rPr>
                <w:szCs w:val="24"/>
              </w:rPr>
            </w:pPr>
            <w:r w:rsidRPr="008309C3">
              <w:rPr>
                <w:szCs w:val="24"/>
              </w:rPr>
              <w:t>Trustee Area #</w:t>
            </w:r>
            <w:r>
              <w:rPr>
                <w:szCs w:val="24"/>
              </w:rPr>
              <w:t>2</w:t>
            </w:r>
            <w:r w:rsidRPr="008309C3">
              <w:rPr>
                <w:szCs w:val="24"/>
              </w:rPr>
              <w:t xml:space="preserve"> </w:t>
            </w:r>
            <w:r>
              <w:rPr>
                <w:szCs w:val="24"/>
              </w:rPr>
              <w:t>Chico</w:t>
            </w:r>
            <w:r w:rsidRPr="008309C3">
              <w:rPr>
                <w:szCs w:val="24"/>
              </w:rPr>
              <w:t xml:space="preserve"> </w:t>
            </w:r>
            <w:r>
              <w:rPr>
                <w:szCs w:val="24"/>
              </w:rPr>
              <w:t xml:space="preserve">      </w:t>
            </w:r>
            <w:r w:rsidRPr="008309C3">
              <w:rPr>
                <w:i/>
                <w:szCs w:val="24"/>
              </w:rPr>
              <w:t>(Multi-County District: Butte)</w:t>
            </w:r>
          </w:p>
        </w:tc>
        <w:tc>
          <w:tcPr>
            <w:tcW w:w="856" w:type="pct"/>
            <w:tcBorders>
              <w:top w:val="single" w:sz="4"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4"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4" w:space="0" w:color="auto"/>
              <w:left w:val="single" w:sz="6" w:space="0" w:color="auto"/>
              <w:bottom w:val="single" w:sz="6" w:space="0" w:color="auto"/>
              <w:right w:val="single" w:sz="4" w:space="0" w:color="auto"/>
            </w:tcBorders>
          </w:tcPr>
          <w:p w:rsidR="00484BD8" w:rsidRPr="002D2255" w:rsidRDefault="00484BD8" w:rsidP="00BE42F1">
            <w:pPr>
              <w:jc w:val="center"/>
              <w:rPr>
                <w:szCs w:val="24"/>
              </w:rPr>
            </w:pPr>
          </w:p>
        </w:tc>
      </w:tr>
      <w:tr w:rsidR="00484BD8" w:rsidTr="00BE2BA3">
        <w:tc>
          <w:tcPr>
            <w:tcW w:w="2739" w:type="pct"/>
            <w:tcBorders>
              <w:top w:val="single" w:sz="6"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2D2255" w:rsidRDefault="00484BD8" w:rsidP="00BE42F1">
            <w:pPr>
              <w:rPr>
                <w:szCs w:val="24"/>
              </w:rPr>
            </w:pPr>
            <w:r w:rsidRPr="002D2255">
              <w:rPr>
                <w:szCs w:val="24"/>
              </w:rPr>
              <w:t>Trustee Area #</w:t>
            </w:r>
            <w:r>
              <w:rPr>
                <w:szCs w:val="24"/>
              </w:rPr>
              <w:t>3</w:t>
            </w:r>
            <w:r w:rsidRPr="002D2255">
              <w:rPr>
                <w:szCs w:val="24"/>
              </w:rPr>
              <w:t xml:space="preserve"> </w:t>
            </w:r>
            <w:r>
              <w:rPr>
                <w:szCs w:val="24"/>
              </w:rPr>
              <w:t xml:space="preserve">Chico      </w:t>
            </w:r>
            <w:r w:rsidRPr="002D2255">
              <w:rPr>
                <w:i/>
                <w:szCs w:val="24"/>
              </w:rPr>
              <w:t>(Multi-County District: Butte)</w:t>
            </w:r>
          </w:p>
        </w:tc>
        <w:tc>
          <w:tcPr>
            <w:tcW w:w="856"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484BD8" w:rsidRPr="002D2255" w:rsidRDefault="00484BD8" w:rsidP="00BE42F1">
            <w:pPr>
              <w:jc w:val="center"/>
              <w:rPr>
                <w:szCs w:val="24"/>
              </w:rPr>
            </w:pPr>
          </w:p>
        </w:tc>
      </w:tr>
      <w:tr w:rsidR="00484BD8" w:rsidTr="00BE2BA3">
        <w:tc>
          <w:tcPr>
            <w:tcW w:w="2739" w:type="pct"/>
            <w:tcBorders>
              <w:top w:val="single" w:sz="6"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2D2255" w:rsidRDefault="00484BD8" w:rsidP="00BE42F1">
            <w:pPr>
              <w:rPr>
                <w:szCs w:val="24"/>
              </w:rPr>
            </w:pPr>
            <w:r>
              <w:rPr>
                <w:szCs w:val="24"/>
              </w:rPr>
              <w:t>Trustee Area #7</w:t>
            </w:r>
            <w:r w:rsidRPr="002D2255">
              <w:rPr>
                <w:szCs w:val="24"/>
              </w:rPr>
              <w:t xml:space="preserve"> </w:t>
            </w:r>
            <w:r>
              <w:rPr>
                <w:szCs w:val="24"/>
              </w:rPr>
              <w:t xml:space="preserve">Glenn      </w:t>
            </w:r>
            <w:r>
              <w:rPr>
                <w:i/>
                <w:szCs w:val="24"/>
              </w:rPr>
              <w:t xml:space="preserve">(Multi-County District: </w:t>
            </w:r>
            <w:r w:rsidRPr="002D2255">
              <w:rPr>
                <w:i/>
                <w:szCs w:val="24"/>
              </w:rPr>
              <w:t>Butte)</w:t>
            </w:r>
          </w:p>
        </w:tc>
        <w:tc>
          <w:tcPr>
            <w:tcW w:w="856"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484BD8" w:rsidRDefault="00484BD8" w:rsidP="00BE42F1">
            <w:pPr>
              <w:jc w:val="center"/>
              <w:rPr>
                <w:szCs w:val="24"/>
              </w:rPr>
            </w:pPr>
          </w:p>
          <w:p w:rsidR="00484BD8" w:rsidRPr="002D2255" w:rsidRDefault="00484BD8" w:rsidP="00BE42F1">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Pr>
                <w:szCs w:val="24"/>
              </w:rPr>
              <w:t>Capay Joint Union Elementary School District</w:t>
            </w:r>
          </w:p>
          <w:p w:rsidR="0012456A" w:rsidRPr="00D46F3F" w:rsidRDefault="0012456A" w:rsidP="0012456A">
            <w:pPr>
              <w:rPr>
                <w:i/>
                <w:szCs w:val="24"/>
              </w:rPr>
            </w:pPr>
            <w:r>
              <w:rPr>
                <w:szCs w:val="24"/>
              </w:rPr>
              <w:t xml:space="preserve">         </w:t>
            </w:r>
            <w:r w:rsidR="00CD72A0">
              <w:rPr>
                <w:szCs w:val="24"/>
              </w:rPr>
              <w:t xml:space="preserve">                              </w:t>
            </w:r>
            <w:r w:rsidRPr="00D46F3F">
              <w:rPr>
                <w:i/>
                <w:szCs w:val="24"/>
              </w:rPr>
              <w:t>(Multi-County District:  Tehama)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2 for 4 yr. 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Hamilton </w:t>
            </w:r>
            <w:r>
              <w:rPr>
                <w:szCs w:val="24"/>
              </w:rPr>
              <w:t xml:space="preserve">Unified </w:t>
            </w:r>
            <w:r w:rsidRPr="002D2255">
              <w:rPr>
                <w:szCs w:val="24"/>
              </w:rPr>
              <w:t>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3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Lake 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sidRPr="002D2255">
              <w:rPr>
                <w:szCs w:val="24"/>
              </w:rPr>
              <w:t xml:space="preserve">Orland Unified </w:t>
            </w:r>
            <w:smartTag w:uri="urn:schemas-microsoft-com:office:smarttags" w:element="place">
              <w:r w:rsidRPr="002D2255">
                <w:rPr>
                  <w:szCs w:val="24"/>
                </w:rPr>
                <w:t>School District</w:t>
              </w:r>
            </w:smartTag>
            <w:r w:rsidRPr="002D2255">
              <w:rPr>
                <w:szCs w:val="24"/>
              </w:rPr>
              <w:t xml:space="preserve"> </w:t>
            </w:r>
          </w:p>
          <w:p w:rsidR="0012456A" w:rsidRPr="002D2255" w:rsidRDefault="0012456A" w:rsidP="0012456A">
            <w:pPr>
              <w:rPr>
                <w:szCs w:val="24"/>
              </w:rPr>
            </w:pPr>
            <w:r>
              <w:rPr>
                <w:szCs w:val="24"/>
              </w:rPr>
              <w:t xml:space="preserve">         </w:t>
            </w:r>
            <w:r w:rsidR="00CD72A0">
              <w:rPr>
                <w:szCs w:val="24"/>
              </w:rPr>
              <w:t xml:space="preserve">                              </w:t>
            </w:r>
            <w:r>
              <w:rPr>
                <w:szCs w:val="24"/>
              </w:rPr>
              <w:t xml:space="preserve"> </w:t>
            </w:r>
            <w:r w:rsidRPr="002D2255">
              <w:rPr>
                <w:i/>
                <w:szCs w:val="24"/>
              </w:rPr>
              <w:t>(Multi-County District: Tehama)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3</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Plaza 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Princeton Joint Unified </w:t>
            </w:r>
            <w:smartTag w:uri="urn:schemas-microsoft-com:office:smarttags" w:element="place">
              <w:r w:rsidRPr="002D2255">
                <w:rPr>
                  <w:szCs w:val="24"/>
                </w:rPr>
                <w:t>School District</w:t>
              </w:r>
            </w:smartTag>
          </w:p>
          <w:p w:rsidR="0012456A" w:rsidRPr="002D2255" w:rsidRDefault="0012456A" w:rsidP="0012456A">
            <w:pPr>
              <w:rPr>
                <w:szCs w:val="24"/>
              </w:rPr>
            </w:pPr>
            <w:r>
              <w:rPr>
                <w:i/>
                <w:szCs w:val="24"/>
              </w:rPr>
              <w:t xml:space="preserve">           </w:t>
            </w:r>
            <w:r w:rsidR="00CD72A0">
              <w:rPr>
                <w:i/>
                <w:szCs w:val="24"/>
              </w:rPr>
              <w:t xml:space="preserve">                              </w:t>
            </w:r>
            <w:r w:rsidRPr="002D2255">
              <w:rPr>
                <w:i/>
                <w:szCs w:val="24"/>
              </w:rPr>
              <w:t>(Multi-County District: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2</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12456A">
            <w:pPr>
              <w:rPr>
                <w:szCs w:val="24"/>
              </w:rPr>
            </w:pPr>
            <w:r w:rsidRPr="002D2255">
              <w:rPr>
                <w:szCs w:val="24"/>
              </w:rPr>
              <w:t xml:space="preserve">Trustee Area </w:t>
            </w:r>
            <w:r>
              <w:rPr>
                <w:szCs w:val="24"/>
              </w:rPr>
              <w:t xml:space="preserve">#2            </w:t>
            </w:r>
            <w:r w:rsidRPr="002D2255">
              <w:rPr>
                <w:szCs w:val="24"/>
              </w:rPr>
              <w:t xml:space="preserve"> </w:t>
            </w:r>
            <w:r w:rsidR="00CD72A0">
              <w:rPr>
                <w:szCs w:val="24"/>
              </w:rPr>
              <w:t xml:space="preserve">  </w:t>
            </w:r>
            <w:r w:rsidRPr="002D2255">
              <w:rPr>
                <w:i/>
                <w:szCs w:val="24"/>
              </w:rPr>
              <w:t>(Multi-County District: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12456A">
            <w:pPr>
              <w:rPr>
                <w:szCs w:val="24"/>
              </w:rPr>
            </w:pPr>
            <w:r w:rsidRPr="002D2255">
              <w:rPr>
                <w:szCs w:val="24"/>
              </w:rPr>
              <w:t>Trustee Area</w:t>
            </w:r>
            <w:r w:rsidR="00CD72A0">
              <w:rPr>
                <w:szCs w:val="24"/>
              </w:rPr>
              <w:t xml:space="preserve"> #3              </w:t>
            </w:r>
            <w:r>
              <w:rPr>
                <w:szCs w:val="24"/>
              </w:rPr>
              <w:t xml:space="preserve"> </w:t>
            </w:r>
            <w:r>
              <w:rPr>
                <w:i/>
                <w:szCs w:val="24"/>
              </w:rPr>
              <w:t>(Multi-County District:</w:t>
            </w:r>
            <w:r w:rsidRPr="002D2255">
              <w:rPr>
                <w:i/>
                <w:szCs w:val="24"/>
              </w:rPr>
              <w:t xml:space="preserve">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1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220619">
            <w:pPr>
              <w:rPr>
                <w:szCs w:val="24"/>
              </w:rPr>
            </w:pPr>
            <w:r w:rsidRPr="002D2255">
              <w:rPr>
                <w:szCs w:val="24"/>
              </w:rPr>
              <w:t>Trustee Area</w:t>
            </w:r>
            <w:r>
              <w:rPr>
                <w:szCs w:val="24"/>
              </w:rPr>
              <w:t xml:space="preserve"> #4                </w:t>
            </w:r>
            <w:r>
              <w:rPr>
                <w:i/>
                <w:szCs w:val="24"/>
              </w:rPr>
              <w:t>(</w:t>
            </w:r>
            <w:r w:rsidRPr="002D2255">
              <w:rPr>
                <w:i/>
                <w:szCs w:val="24"/>
              </w:rPr>
              <w:t>Colusa</w:t>
            </w:r>
            <w:r w:rsidR="00220619">
              <w:rPr>
                <w:i/>
                <w:szCs w:val="24"/>
              </w:rPr>
              <w:t xml:space="preserve"> Only</w:t>
            </w:r>
            <w:r w:rsidRPr="002D2255">
              <w:rPr>
                <w:i/>
                <w:szCs w:val="24"/>
              </w:rPr>
              <w: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1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Willows Unified </w:t>
            </w:r>
            <w:smartTag w:uri="urn:schemas-microsoft-com:office:smarttags" w:element="place">
              <w:r w:rsidRPr="002D2255">
                <w:rPr>
                  <w:szCs w:val="24"/>
                </w:rPr>
                <w:t>School District</w:t>
              </w:r>
            </w:smartTag>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484BD8" w:rsidP="0012456A">
            <w:pPr>
              <w:rPr>
                <w:szCs w:val="24"/>
              </w:rPr>
            </w:pPr>
            <w:r>
              <w:rPr>
                <w:szCs w:val="24"/>
              </w:rPr>
              <w:t>2</w:t>
            </w:r>
            <w:r w:rsidR="0012456A" w:rsidRPr="002D2255">
              <w:rPr>
                <w:szCs w:val="24"/>
              </w:rPr>
              <w:t xml:space="preserve"> for 4 yr. </w:t>
            </w:r>
            <w:r w:rsidR="0012456A">
              <w:rPr>
                <w:szCs w:val="24"/>
              </w:rPr>
              <w:t>t</w:t>
            </w:r>
            <w:r w:rsidR="0012456A"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8616B3" w:rsidTr="00BE2BA3">
        <w:tc>
          <w:tcPr>
            <w:tcW w:w="2739" w:type="pct"/>
            <w:tcBorders>
              <w:top w:val="single" w:sz="6" w:space="0" w:color="auto"/>
              <w:left w:val="single" w:sz="4" w:space="0" w:color="auto"/>
              <w:bottom w:val="single" w:sz="6" w:space="0" w:color="auto"/>
              <w:right w:val="single" w:sz="6" w:space="0" w:color="auto"/>
            </w:tcBorders>
          </w:tcPr>
          <w:p w:rsidR="008616B3" w:rsidRDefault="008616B3" w:rsidP="0012456A">
            <w:pPr>
              <w:rPr>
                <w:szCs w:val="24"/>
              </w:rPr>
            </w:pPr>
            <w:r>
              <w:rPr>
                <w:szCs w:val="24"/>
              </w:rPr>
              <w:t>Yuba Community College District</w:t>
            </w:r>
          </w:p>
          <w:p w:rsidR="008616B3" w:rsidRPr="002D2255" w:rsidRDefault="00CD72A0" w:rsidP="00220619">
            <w:pPr>
              <w:rPr>
                <w:szCs w:val="24"/>
              </w:rPr>
            </w:pPr>
            <w:r>
              <w:rPr>
                <w:szCs w:val="24"/>
              </w:rPr>
              <w:t xml:space="preserve">Area #7                 </w:t>
            </w:r>
            <w:r w:rsidR="00220619">
              <w:rPr>
                <w:szCs w:val="24"/>
              </w:rPr>
              <w:t xml:space="preserve"> </w:t>
            </w:r>
            <w:r w:rsidR="008616B3">
              <w:rPr>
                <w:szCs w:val="24"/>
              </w:rPr>
              <w:t>(</w:t>
            </w:r>
            <w:r w:rsidR="008616B3" w:rsidRPr="008616B3">
              <w:rPr>
                <w:i/>
                <w:szCs w:val="24"/>
              </w:rPr>
              <w:t>Multi-County District:</w:t>
            </w:r>
            <w:r w:rsidR="00220619">
              <w:rPr>
                <w:i/>
                <w:szCs w:val="24"/>
              </w:rPr>
              <w:t xml:space="preserve"> </w:t>
            </w:r>
            <w:r w:rsidR="008616B3">
              <w:rPr>
                <w:i/>
                <w:szCs w:val="24"/>
              </w:rPr>
              <w:t>Lake, Colusa)</w:t>
            </w:r>
          </w:p>
        </w:tc>
        <w:tc>
          <w:tcPr>
            <w:tcW w:w="856" w:type="pct"/>
            <w:tcBorders>
              <w:top w:val="single" w:sz="6" w:space="0" w:color="auto"/>
              <w:left w:val="single" w:sz="6" w:space="0" w:color="auto"/>
              <w:bottom w:val="single" w:sz="6" w:space="0" w:color="auto"/>
              <w:right w:val="single" w:sz="6" w:space="0" w:color="auto"/>
            </w:tcBorders>
          </w:tcPr>
          <w:p w:rsidR="008616B3" w:rsidRDefault="008616B3" w:rsidP="008616B3">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8616B3" w:rsidRPr="002D2255" w:rsidRDefault="008616B3"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8616B3" w:rsidRDefault="008616B3" w:rsidP="0012456A">
            <w:pPr>
              <w:jc w:val="center"/>
              <w:rPr>
                <w:szCs w:val="24"/>
              </w:rPr>
            </w:pPr>
            <w:r>
              <w:rPr>
                <w:szCs w:val="24"/>
              </w:rPr>
              <w:t>X</w:t>
            </w:r>
          </w:p>
          <w:p w:rsidR="008616B3" w:rsidRPr="002D2255" w:rsidRDefault="008616B3" w:rsidP="0012456A">
            <w:pPr>
              <w:jc w:val="center"/>
              <w:rPr>
                <w:szCs w:val="24"/>
              </w:rPr>
            </w:pPr>
          </w:p>
        </w:tc>
      </w:tr>
    </w:tbl>
    <w:p w:rsidR="001A279E" w:rsidRPr="00086EFD" w:rsidRDefault="001A279E" w:rsidP="001A279E">
      <w:pPr>
        <w:jc w:val="both"/>
        <w:rPr>
          <w:rFonts w:ascii="Bookman Old Style" w:hAnsi="Bookman Old Style" w:cs="Arial"/>
          <w:sz w:val="32"/>
          <w:szCs w:val="32"/>
        </w:rPr>
      </w:pPr>
    </w:p>
    <w:p w:rsidR="00B70AE3" w:rsidRDefault="00B70AE3" w:rsidP="001A279E">
      <w:pPr>
        <w:jc w:val="both"/>
        <w:rPr>
          <w:b/>
          <w:szCs w:val="24"/>
          <w:u w:val="single"/>
        </w:rPr>
      </w:pPr>
    </w:p>
    <w:p w:rsidR="00667069" w:rsidRDefault="00667069" w:rsidP="001A279E">
      <w:pPr>
        <w:jc w:val="both"/>
        <w:rPr>
          <w:b/>
          <w:szCs w:val="24"/>
          <w:u w:val="single"/>
        </w:rPr>
      </w:pPr>
    </w:p>
    <w:p w:rsidR="00667069" w:rsidRDefault="00667069" w:rsidP="001A279E">
      <w:pPr>
        <w:jc w:val="both"/>
        <w:rPr>
          <w:b/>
          <w:szCs w:val="24"/>
          <w:u w:val="single"/>
        </w:rPr>
      </w:pPr>
    </w:p>
    <w:p w:rsidR="00494F41" w:rsidRDefault="00494F41" w:rsidP="001A279E">
      <w:pPr>
        <w:jc w:val="both"/>
        <w:rPr>
          <w:b/>
          <w:szCs w:val="24"/>
          <w:u w:val="single"/>
        </w:rPr>
      </w:pPr>
    </w:p>
    <w:p w:rsidR="00494F41" w:rsidRDefault="00494F41" w:rsidP="001A279E">
      <w:pPr>
        <w:jc w:val="both"/>
        <w:rPr>
          <w:b/>
          <w:szCs w:val="24"/>
          <w:u w:val="single"/>
        </w:rPr>
      </w:pPr>
    </w:p>
    <w:p w:rsidR="00494F41" w:rsidRDefault="00494F41" w:rsidP="001A279E">
      <w:pPr>
        <w:jc w:val="both"/>
        <w:rPr>
          <w:b/>
          <w:szCs w:val="24"/>
          <w:u w:val="single"/>
        </w:rPr>
      </w:pPr>
    </w:p>
    <w:p w:rsidR="008E0127" w:rsidRDefault="008E0127" w:rsidP="001A279E">
      <w:pPr>
        <w:jc w:val="both"/>
        <w:rPr>
          <w:b/>
          <w:szCs w:val="24"/>
          <w:u w:val="single"/>
        </w:rPr>
      </w:pPr>
      <w:r>
        <w:rPr>
          <w:b/>
          <w:szCs w:val="24"/>
          <w:u w:val="single"/>
        </w:rPr>
        <w:lastRenderedPageBreak/>
        <w:t>What to Expect When You File</w:t>
      </w:r>
    </w:p>
    <w:p w:rsidR="008E0127" w:rsidRDefault="008E0127" w:rsidP="001A279E">
      <w:pPr>
        <w:jc w:val="both"/>
        <w:rPr>
          <w:b/>
          <w:szCs w:val="24"/>
          <w:u w:val="single"/>
        </w:rPr>
      </w:pPr>
    </w:p>
    <w:p w:rsidR="008E0127" w:rsidRDefault="008E0127" w:rsidP="001A279E">
      <w:pPr>
        <w:jc w:val="both"/>
        <w:rPr>
          <w:szCs w:val="24"/>
        </w:rPr>
      </w:pPr>
      <w:r>
        <w:rPr>
          <w:szCs w:val="24"/>
        </w:rPr>
        <w:t>We have changed the filing proc</w:t>
      </w:r>
      <w:r w:rsidR="004757BD">
        <w:rPr>
          <w:szCs w:val="24"/>
        </w:rPr>
        <w:t>ess for this election due to CO</w:t>
      </w:r>
      <w:r>
        <w:rPr>
          <w:szCs w:val="24"/>
        </w:rPr>
        <w:t xml:space="preserve">VID-19, social distancing and </w:t>
      </w:r>
      <w:r w:rsidR="00275C4B">
        <w:rPr>
          <w:szCs w:val="24"/>
        </w:rPr>
        <w:t>helping to</w:t>
      </w:r>
      <w:r>
        <w:rPr>
          <w:szCs w:val="24"/>
        </w:rPr>
        <w:t xml:space="preserve"> ensure our staff and the candidates stay as healthy as possible. The following procedures will be encouraged:</w:t>
      </w:r>
    </w:p>
    <w:p w:rsidR="008E0127" w:rsidRDefault="008E0127" w:rsidP="008E0127">
      <w:pPr>
        <w:pStyle w:val="ListParagraph"/>
        <w:numPr>
          <w:ilvl w:val="0"/>
          <w:numId w:val="33"/>
        </w:numPr>
        <w:jc w:val="both"/>
        <w:rPr>
          <w:szCs w:val="24"/>
        </w:rPr>
      </w:pPr>
      <w:r>
        <w:rPr>
          <w:szCs w:val="24"/>
        </w:rPr>
        <w:t>Download all fillable forms from our website, or receive them by email;</w:t>
      </w:r>
    </w:p>
    <w:p w:rsidR="008E0127" w:rsidRDefault="008E0127" w:rsidP="008E0127">
      <w:pPr>
        <w:pStyle w:val="ListParagraph"/>
        <w:numPr>
          <w:ilvl w:val="0"/>
          <w:numId w:val="33"/>
        </w:numPr>
        <w:jc w:val="both"/>
        <w:rPr>
          <w:szCs w:val="24"/>
        </w:rPr>
      </w:pPr>
      <w:r>
        <w:rPr>
          <w:szCs w:val="24"/>
        </w:rPr>
        <w:t>Contact our office via phone if you need help completing forms;</w:t>
      </w:r>
    </w:p>
    <w:p w:rsidR="008E0127" w:rsidRDefault="008E0127" w:rsidP="008E0127">
      <w:pPr>
        <w:pStyle w:val="ListParagraph"/>
        <w:numPr>
          <w:ilvl w:val="0"/>
          <w:numId w:val="33"/>
        </w:numPr>
        <w:jc w:val="both"/>
        <w:rPr>
          <w:szCs w:val="24"/>
        </w:rPr>
      </w:pPr>
      <w:r>
        <w:rPr>
          <w:szCs w:val="24"/>
        </w:rPr>
        <w:t>Call our office for an appointment to submit candidate forms;</w:t>
      </w:r>
    </w:p>
    <w:p w:rsidR="008E0127" w:rsidRDefault="008E0127" w:rsidP="008E0127">
      <w:pPr>
        <w:pStyle w:val="ListParagraph"/>
        <w:numPr>
          <w:ilvl w:val="0"/>
          <w:numId w:val="33"/>
        </w:numPr>
        <w:jc w:val="both"/>
        <w:rPr>
          <w:szCs w:val="24"/>
        </w:rPr>
      </w:pPr>
      <w:r>
        <w:rPr>
          <w:szCs w:val="24"/>
        </w:rPr>
        <w:t>During appointment, review all documents with our staff for completeness, and complete the Declaration of Candidacy.</w:t>
      </w:r>
    </w:p>
    <w:p w:rsidR="008E0127" w:rsidRDefault="008E0127" w:rsidP="008E0127">
      <w:pPr>
        <w:jc w:val="both"/>
        <w:rPr>
          <w:szCs w:val="24"/>
        </w:rPr>
      </w:pPr>
    </w:p>
    <w:p w:rsidR="008E0127" w:rsidRDefault="008E0127" w:rsidP="008E0127">
      <w:pPr>
        <w:jc w:val="both"/>
        <w:rPr>
          <w:szCs w:val="24"/>
        </w:rPr>
      </w:pPr>
      <w:r>
        <w:rPr>
          <w:szCs w:val="24"/>
        </w:rPr>
        <w:t>If you do not have access to a computer or printer at home, please contact us at (530) 934-6414  for alternative arrangements, such as mailing the forms to you.</w:t>
      </w:r>
    </w:p>
    <w:p w:rsidR="008E0127" w:rsidRDefault="008E0127" w:rsidP="008E0127">
      <w:pPr>
        <w:jc w:val="both"/>
        <w:rPr>
          <w:szCs w:val="24"/>
        </w:rPr>
      </w:pPr>
    </w:p>
    <w:p w:rsidR="008E0127" w:rsidRDefault="008E0127" w:rsidP="001A279E">
      <w:pPr>
        <w:jc w:val="both"/>
        <w:rPr>
          <w:szCs w:val="24"/>
        </w:rPr>
      </w:pPr>
      <w:r>
        <w:rPr>
          <w:szCs w:val="24"/>
        </w:rPr>
        <w:t>We are here to work with you to process the necessary forms. On average, you can expect</w:t>
      </w:r>
      <w:r w:rsidR="00F63B44">
        <w:rPr>
          <w:szCs w:val="24"/>
        </w:rPr>
        <w:t xml:space="preserve"> this </w:t>
      </w:r>
      <w:r>
        <w:rPr>
          <w:szCs w:val="24"/>
        </w:rPr>
        <w:t xml:space="preserve">process to take between 20-30 minutes. By filling out the forms ahead of time, we can greatly reduce the in-person contact time with our staff. </w:t>
      </w:r>
    </w:p>
    <w:p w:rsidR="00DA3AAE" w:rsidRDefault="00DA3AAE" w:rsidP="001A279E">
      <w:pPr>
        <w:jc w:val="both"/>
        <w:rPr>
          <w:szCs w:val="24"/>
        </w:rPr>
      </w:pPr>
    </w:p>
    <w:p w:rsidR="00DA3AAE" w:rsidRDefault="00DA3AAE" w:rsidP="001A279E">
      <w:pPr>
        <w:jc w:val="both"/>
        <w:rPr>
          <w:szCs w:val="24"/>
        </w:rPr>
      </w:pPr>
      <w:r>
        <w:rPr>
          <w:szCs w:val="24"/>
        </w:rPr>
        <w:t>The following forms should be completed prior to your appointment:</w:t>
      </w:r>
    </w:p>
    <w:p w:rsidR="00DA3AAE" w:rsidRDefault="00DA3AAE" w:rsidP="001A279E">
      <w:pPr>
        <w:jc w:val="both"/>
        <w:rPr>
          <w:szCs w:val="24"/>
        </w:rPr>
      </w:pPr>
    </w:p>
    <w:p w:rsidR="00DA3AAE" w:rsidRDefault="00DA3AAE" w:rsidP="001A279E">
      <w:pPr>
        <w:jc w:val="both"/>
        <w:rPr>
          <w:szCs w:val="24"/>
        </w:rPr>
      </w:pPr>
      <w:r>
        <w:rPr>
          <w:szCs w:val="24"/>
        </w:rPr>
        <w:t>Required Forms:</w:t>
      </w:r>
    </w:p>
    <w:p w:rsidR="00DA3AAE" w:rsidRDefault="00DA3AAE" w:rsidP="00DA3AAE">
      <w:pPr>
        <w:pStyle w:val="ListParagraph"/>
        <w:numPr>
          <w:ilvl w:val="0"/>
          <w:numId w:val="34"/>
        </w:numPr>
        <w:jc w:val="both"/>
        <w:rPr>
          <w:szCs w:val="24"/>
        </w:rPr>
      </w:pPr>
      <w:r>
        <w:rPr>
          <w:szCs w:val="24"/>
        </w:rPr>
        <w:t>Candidate Information Worksheet</w:t>
      </w:r>
    </w:p>
    <w:p w:rsidR="00DA3AAE" w:rsidRDefault="00DA3AAE" w:rsidP="00DA3AAE">
      <w:pPr>
        <w:pStyle w:val="ListParagraph"/>
        <w:numPr>
          <w:ilvl w:val="0"/>
          <w:numId w:val="34"/>
        </w:numPr>
        <w:jc w:val="both"/>
        <w:rPr>
          <w:szCs w:val="24"/>
        </w:rPr>
      </w:pPr>
      <w:r>
        <w:rPr>
          <w:szCs w:val="24"/>
        </w:rPr>
        <w:t>Ballot Designation Worksheet</w:t>
      </w:r>
    </w:p>
    <w:p w:rsidR="00DA3AAE" w:rsidRDefault="00DA3AAE" w:rsidP="00DA3AAE">
      <w:pPr>
        <w:pStyle w:val="ListParagraph"/>
        <w:numPr>
          <w:ilvl w:val="0"/>
          <w:numId w:val="34"/>
        </w:numPr>
        <w:jc w:val="both"/>
        <w:rPr>
          <w:szCs w:val="24"/>
        </w:rPr>
      </w:pPr>
      <w:r>
        <w:rPr>
          <w:szCs w:val="24"/>
        </w:rPr>
        <w:t>Declaration of Candidacy (front side; back side shall be completed in person)</w:t>
      </w:r>
    </w:p>
    <w:p w:rsidR="00DA3AAE" w:rsidRDefault="00DA3AAE" w:rsidP="00DA3AAE">
      <w:pPr>
        <w:pStyle w:val="ListParagraph"/>
        <w:numPr>
          <w:ilvl w:val="0"/>
          <w:numId w:val="34"/>
        </w:numPr>
        <w:jc w:val="both"/>
        <w:rPr>
          <w:szCs w:val="24"/>
        </w:rPr>
      </w:pPr>
      <w:r>
        <w:rPr>
          <w:szCs w:val="24"/>
        </w:rPr>
        <w:t>Nomination Papers (not required for school or special districts)</w:t>
      </w:r>
    </w:p>
    <w:p w:rsidR="00DA3AAE" w:rsidRDefault="00DA3AAE" w:rsidP="00DA3AAE">
      <w:pPr>
        <w:pStyle w:val="ListParagraph"/>
        <w:numPr>
          <w:ilvl w:val="0"/>
          <w:numId w:val="34"/>
        </w:numPr>
        <w:jc w:val="both"/>
        <w:rPr>
          <w:szCs w:val="24"/>
        </w:rPr>
      </w:pPr>
      <w:r>
        <w:rPr>
          <w:szCs w:val="24"/>
        </w:rPr>
        <w:t xml:space="preserve">FPPC Form 700 Statement of Economic Interests </w:t>
      </w:r>
    </w:p>
    <w:p w:rsidR="00DA3AAE" w:rsidRDefault="00DA3AAE" w:rsidP="00DA3AAE">
      <w:pPr>
        <w:jc w:val="both"/>
        <w:rPr>
          <w:szCs w:val="24"/>
        </w:rPr>
      </w:pPr>
    </w:p>
    <w:p w:rsidR="00DA3AAE" w:rsidRDefault="00DA3AAE" w:rsidP="00DA3AAE">
      <w:pPr>
        <w:jc w:val="both"/>
        <w:rPr>
          <w:szCs w:val="24"/>
        </w:rPr>
      </w:pPr>
      <w:r>
        <w:rPr>
          <w:szCs w:val="24"/>
        </w:rPr>
        <w:t>Optional Forms:</w:t>
      </w:r>
    </w:p>
    <w:p w:rsidR="00F63B44" w:rsidRDefault="00F63B44" w:rsidP="00F63B44">
      <w:pPr>
        <w:pStyle w:val="ListParagraph"/>
        <w:numPr>
          <w:ilvl w:val="0"/>
          <w:numId w:val="35"/>
        </w:numPr>
        <w:jc w:val="both"/>
        <w:rPr>
          <w:szCs w:val="24"/>
        </w:rPr>
      </w:pPr>
      <w:r>
        <w:rPr>
          <w:szCs w:val="24"/>
        </w:rPr>
        <w:t>Candidate Statement of Education and Qualifications (if applicable)</w:t>
      </w:r>
    </w:p>
    <w:p w:rsidR="00F63B44" w:rsidRDefault="00F63B44" w:rsidP="00F63B44">
      <w:pPr>
        <w:pStyle w:val="ListParagraph"/>
        <w:numPr>
          <w:ilvl w:val="0"/>
          <w:numId w:val="35"/>
        </w:numPr>
        <w:jc w:val="both"/>
        <w:rPr>
          <w:szCs w:val="24"/>
        </w:rPr>
      </w:pPr>
      <w:r>
        <w:rPr>
          <w:szCs w:val="24"/>
        </w:rPr>
        <w:t>Candidate Authorization Form (if applicable)</w:t>
      </w:r>
    </w:p>
    <w:p w:rsidR="00F63B44" w:rsidRDefault="00F63B44" w:rsidP="00F63B44">
      <w:pPr>
        <w:pStyle w:val="ListParagraph"/>
        <w:numPr>
          <w:ilvl w:val="0"/>
          <w:numId w:val="35"/>
        </w:numPr>
        <w:jc w:val="both"/>
        <w:rPr>
          <w:szCs w:val="24"/>
        </w:rPr>
      </w:pPr>
      <w:r w:rsidRPr="00F63B44">
        <w:rPr>
          <w:szCs w:val="24"/>
        </w:rPr>
        <w:t>Code of Fair Campaign Practices</w:t>
      </w:r>
    </w:p>
    <w:p w:rsidR="00DA3AAE" w:rsidRDefault="00DA3AAE" w:rsidP="00DA3AAE">
      <w:pPr>
        <w:pStyle w:val="ListParagraph"/>
        <w:numPr>
          <w:ilvl w:val="0"/>
          <w:numId w:val="35"/>
        </w:numPr>
        <w:jc w:val="both"/>
        <w:rPr>
          <w:szCs w:val="24"/>
        </w:rPr>
      </w:pPr>
      <w:r>
        <w:rPr>
          <w:szCs w:val="24"/>
        </w:rPr>
        <w:t>FPPC Campaign Disclosure Forms 501, 410 470, 460, etc. (</w:t>
      </w:r>
      <w:r w:rsidR="00275C4B">
        <w:rPr>
          <w:szCs w:val="24"/>
        </w:rPr>
        <w:t>as</w:t>
      </w:r>
      <w:r>
        <w:rPr>
          <w:szCs w:val="24"/>
        </w:rPr>
        <w:t xml:space="preserve"> applicable)</w:t>
      </w:r>
    </w:p>
    <w:p w:rsidR="008E0127" w:rsidRDefault="008E0127" w:rsidP="001A279E">
      <w:pPr>
        <w:jc w:val="both"/>
        <w:rPr>
          <w:b/>
          <w:szCs w:val="24"/>
          <w:u w:val="single"/>
        </w:rPr>
      </w:pPr>
    </w:p>
    <w:p w:rsidR="00F63B44" w:rsidRPr="00F63B44" w:rsidRDefault="00F63B44" w:rsidP="001A279E">
      <w:pPr>
        <w:jc w:val="both"/>
        <w:rPr>
          <w:szCs w:val="24"/>
        </w:rPr>
      </w:pPr>
      <w:r w:rsidRPr="00F63B44">
        <w:rPr>
          <w:szCs w:val="24"/>
        </w:rPr>
        <w:t>Only the Declar</w:t>
      </w:r>
      <w:r>
        <w:rPr>
          <w:szCs w:val="24"/>
        </w:rPr>
        <w:t>ation of Candidacy must be signe</w:t>
      </w:r>
      <w:r w:rsidRPr="00F63B44">
        <w:rPr>
          <w:szCs w:val="24"/>
        </w:rPr>
        <w:t>d</w:t>
      </w:r>
      <w:r>
        <w:rPr>
          <w:szCs w:val="24"/>
        </w:rPr>
        <w:t xml:space="preserve"> in-</w:t>
      </w:r>
      <w:r w:rsidRPr="00F63B44">
        <w:rPr>
          <w:szCs w:val="24"/>
        </w:rPr>
        <w:t>pers</w:t>
      </w:r>
      <w:r>
        <w:rPr>
          <w:szCs w:val="24"/>
        </w:rPr>
        <w:t>on and submitted in-</w:t>
      </w:r>
      <w:r w:rsidRPr="00F63B44">
        <w:rPr>
          <w:szCs w:val="24"/>
        </w:rPr>
        <w:t xml:space="preserve">person. </w:t>
      </w:r>
    </w:p>
    <w:p w:rsidR="00F63B44" w:rsidRPr="00F63B44" w:rsidRDefault="00F63B44" w:rsidP="001A279E">
      <w:pPr>
        <w:jc w:val="both"/>
        <w:rPr>
          <w:szCs w:val="24"/>
        </w:rPr>
      </w:pPr>
    </w:p>
    <w:p w:rsidR="00F63B44" w:rsidRPr="00F63B44" w:rsidRDefault="00F63B44" w:rsidP="001A279E">
      <w:pPr>
        <w:jc w:val="both"/>
        <w:rPr>
          <w:szCs w:val="24"/>
        </w:rPr>
      </w:pPr>
      <w:r w:rsidRPr="00F63B44">
        <w:rPr>
          <w:szCs w:val="24"/>
        </w:rPr>
        <w:t>Once your forms are complete, you can request an in-person appointment from our office.</w:t>
      </w:r>
    </w:p>
    <w:p w:rsidR="00F63B44" w:rsidRPr="00F63B44" w:rsidRDefault="00F63B44" w:rsidP="001A279E">
      <w:pPr>
        <w:jc w:val="both"/>
        <w:rPr>
          <w:szCs w:val="24"/>
        </w:rPr>
      </w:pPr>
      <w:r w:rsidRPr="00F63B44">
        <w:rPr>
          <w:szCs w:val="24"/>
        </w:rPr>
        <w:t>During your appointment, you will need the following:</w:t>
      </w:r>
    </w:p>
    <w:p w:rsidR="00F63B44" w:rsidRPr="00F63B44" w:rsidRDefault="00F63B44" w:rsidP="00F63B44">
      <w:pPr>
        <w:pStyle w:val="ListParagraph"/>
        <w:numPr>
          <w:ilvl w:val="0"/>
          <w:numId w:val="36"/>
        </w:numPr>
        <w:jc w:val="both"/>
        <w:rPr>
          <w:szCs w:val="24"/>
          <w:u w:val="single"/>
        </w:rPr>
      </w:pPr>
      <w:r w:rsidRPr="00F63B44">
        <w:rPr>
          <w:szCs w:val="24"/>
          <w:u w:val="single"/>
        </w:rPr>
        <w:t>Payment of filing fees</w:t>
      </w:r>
    </w:p>
    <w:p w:rsidR="00F63B44" w:rsidRPr="00F63B44" w:rsidRDefault="00F63B44" w:rsidP="00F63B44">
      <w:pPr>
        <w:pStyle w:val="ListParagraph"/>
        <w:numPr>
          <w:ilvl w:val="1"/>
          <w:numId w:val="36"/>
        </w:numPr>
        <w:jc w:val="both"/>
        <w:rPr>
          <w:szCs w:val="24"/>
          <w:u w:val="single"/>
        </w:rPr>
      </w:pPr>
      <w:r w:rsidRPr="00F63B44">
        <w:rPr>
          <w:szCs w:val="24"/>
          <w:u w:val="single"/>
        </w:rPr>
        <w:t>Cash</w:t>
      </w:r>
    </w:p>
    <w:p w:rsidR="00F63B44" w:rsidRPr="00F63B44" w:rsidRDefault="00F63B44" w:rsidP="00F63B44">
      <w:pPr>
        <w:pStyle w:val="ListParagraph"/>
        <w:numPr>
          <w:ilvl w:val="1"/>
          <w:numId w:val="36"/>
        </w:numPr>
        <w:jc w:val="both"/>
        <w:rPr>
          <w:szCs w:val="24"/>
          <w:u w:val="single"/>
        </w:rPr>
      </w:pPr>
      <w:r w:rsidRPr="00F63B44">
        <w:rPr>
          <w:szCs w:val="24"/>
          <w:u w:val="single"/>
        </w:rPr>
        <w:t>Check</w:t>
      </w:r>
    </w:p>
    <w:p w:rsidR="00F63B44" w:rsidRPr="00F63B44" w:rsidRDefault="00F63B44" w:rsidP="00F63B44">
      <w:pPr>
        <w:pStyle w:val="ListParagraph"/>
        <w:numPr>
          <w:ilvl w:val="1"/>
          <w:numId w:val="36"/>
        </w:numPr>
        <w:jc w:val="both"/>
        <w:rPr>
          <w:szCs w:val="24"/>
          <w:u w:val="single"/>
        </w:rPr>
      </w:pPr>
      <w:r w:rsidRPr="00F63B44">
        <w:rPr>
          <w:szCs w:val="24"/>
          <w:u w:val="single"/>
        </w:rPr>
        <w:t>Money Order</w:t>
      </w:r>
    </w:p>
    <w:p w:rsidR="00F63B44" w:rsidRPr="00F63B44" w:rsidRDefault="00F63B44" w:rsidP="00F63B44">
      <w:pPr>
        <w:pStyle w:val="ListParagraph"/>
        <w:numPr>
          <w:ilvl w:val="1"/>
          <w:numId w:val="36"/>
        </w:numPr>
        <w:jc w:val="both"/>
        <w:rPr>
          <w:szCs w:val="24"/>
          <w:u w:val="single"/>
        </w:rPr>
      </w:pPr>
      <w:r w:rsidRPr="00F63B44">
        <w:rPr>
          <w:szCs w:val="24"/>
          <w:u w:val="single"/>
        </w:rPr>
        <w:t>Cashier’s Check</w:t>
      </w:r>
    </w:p>
    <w:p w:rsidR="00F63B44" w:rsidRPr="00F63B44" w:rsidRDefault="00F63B44" w:rsidP="00F63B44">
      <w:pPr>
        <w:pStyle w:val="ListParagraph"/>
        <w:numPr>
          <w:ilvl w:val="0"/>
          <w:numId w:val="36"/>
        </w:numPr>
        <w:jc w:val="both"/>
        <w:rPr>
          <w:szCs w:val="24"/>
          <w:u w:val="single"/>
        </w:rPr>
      </w:pPr>
      <w:r w:rsidRPr="00F63B44">
        <w:rPr>
          <w:szCs w:val="24"/>
          <w:u w:val="single"/>
        </w:rPr>
        <w:t>Any form identified as pre-fillable</w:t>
      </w:r>
    </w:p>
    <w:p w:rsidR="008E0127" w:rsidRDefault="008E0127" w:rsidP="001A279E">
      <w:pPr>
        <w:jc w:val="both"/>
        <w:rPr>
          <w:b/>
          <w:szCs w:val="24"/>
          <w:u w:val="single"/>
        </w:rPr>
      </w:pPr>
    </w:p>
    <w:p w:rsidR="005E14CF" w:rsidRDefault="00F63B44" w:rsidP="001A279E">
      <w:pPr>
        <w:jc w:val="both"/>
        <w:rPr>
          <w:szCs w:val="24"/>
        </w:rPr>
      </w:pPr>
      <w:r w:rsidRPr="005E14CF">
        <w:rPr>
          <w:szCs w:val="24"/>
        </w:rPr>
        <w:t xml:space="preserve">When completed, our staff will </w:t>
      </w:r>
      <w:r w:rsidR="005E14CF">
        <w:rPr>
          <w:szCs w:val="24"/>
        </w:rPr>
        <w:t>advise you of your next steps</w:t>
      </w:r>
      <w:r w:rsidRPr="005E14CF">
        <w:rPr>
          <w:szCs w:val="24"/>
        </w:rPr>
        <w:t xml:space="preserve">, plus provide copies of your filed </w:t>
      </w:r>
      <w:r w:rsidR="005E14CF" w:rsidRPr="005E14CF">
        <w:rPr>
          <w:szCs w:val="24"/>
        </w:rPr>
        <w:t>documents</w:t>
      </w:r>
      <w:r w:rsidRPr="005E14CF">
        <w:rPr>
          <w:szCs w:val="24"/>
        </w:rPr>
        <w:t xml:space="preserve"> if requested. As a candidate, you should be aware of </w:t>
      </w:r>
      <w:r w:rsidR="005E14CF">
        <w:rPr>
          <w:szCs w:val="24"/>
        </w:rPr>
        <w:t>calendar events that affect your candidacy, the next campaign filing that is due</w:t>
      </w:r>
      <w:r w:rsidR="004757BD">
        <w:rPr>
          <w:szCs w:val="24"/>
        </w:rPr>
        <w:t xml:space="preserve">, and any other questions that </w:t>
      </w:r>
      <w:r w:rsidR="005E14CF">
        <w:rPr>
          <w:szCs w:val="24"/>
        </w:rPr>
        <w:t xml:space="preserve">haven’t already </w:t>
      </w:r>
      <w:r w:rsidR="004757BD">
        <w:rPr>
          <w:szCs w:val="24"/>
        </w:rPr>
        <w:t xml:space="preserve">been </w:t>
      </w:r>
      <w:r w:rsidR="005E14CF">
        <w:rPr>
          <w:szCs w:val="24"/>
        </w:rPr>
        <w:t>answered for you. Please feel free to ask.</w:t>
      </w:r>
    </w:p>
    <w:p w:rsidR="00596C8E" w:rsidRDefault="00E1635E" w:rsidP="001A279E">
      <w:pPr>
        <w:jc w:val="both"/>
        <w:rPr>
          <w:b/>
          <w:szCs w:val="24"/>
          <w:u w:val="single"/>
        </w:rPr>
      </w:pPr>
      <w:r>
        <w:rPr>
          <w:b/>
          <w:szCs w:val="24"/>
          <w:u w:val="single"/>
        </w:rPr>
        <w:lastRenderedPageBreak/>
        <w:t xml:space="preserve">The </w:t>
      </w:r>
      <w:r w:rsidR="00596C8E">
        <w:rPr>
          <w:b/>
          <w:szCs w:val="24"/>
          <w:u w:val="single"/>
        </w:rPr>
        <w:t>Top-Two Process – How it Works</w:t>
      </w:r>
    </w:p>
    <w:p w:rsidR="00596C8E" w:rsidRDefault="00596C8E" w:rsidP="001A279E">
      <w:pPr>
        <w:jc w:val="both"/>
        <w:rPr>
          <w:b/>
          <w:szCs w:val="24"/>
          <w:u w:val="single"/>
        </w:rPr>
      </w:pPr>
    </w:p>
    <w:p w:rsidR="00596C8E" w:rsidRDefault="00596C8E" w:rsidP="001A279E">
      <w:pPr>
        <w:jc w:val="both"/>
        <w:rPr>
          <w:szCs w:val="24"/>
        </w:rPr>
      </w:pPr>
      <w:r w:rsidRPr="00596C8E">
        <w:rPr>
          <w:szCs w:val="24"/>
        </w:rPr>
        <w:t>On June 8, 2010 California voters approved Proposition 14, which created the “</w:t>
      </w:r>
      <w:r>
        <w:rPr>
          <w:szCs w:val="24"/>
        </w:rPr>
        <w:t>Top-</w:t>
      </w:r>
      <w:r w:rsidRPr="00596C8E">
        <w:rPr>
          <w:szCs w:val="24"/>
        </w:rPr>
        <w:t>Two Open Primary Act.”</w:t>
      </w:r>
      <w:r>
        <w:rPr>
          <w:szCs w:val="24"/>
        </w:rPr>
        <w:t xml:space="preserve"> The</w:t>
      </w:r>
      <w:r w:rsidR="0065511D">
        <w:rPr>
          <w:szCs w:val="24"/>
        </w:rPr>
        <w:t xml:space="preserve"> top-tw</w:t>
      </w:r>
      <w:r>
        <w:rPr>
          <w:szCs w:val="24"/>
        </w:rPr>
        <w:t>o took effect January 1, 2011 and created voter-nominated offices.</w:t>
      </w:r>
    </w:p>
    <w:p w:rsidR="00596C8E" w:rsidRDefault="00596C8E" w:rsidP="001A279E">
      <w:pPr>
        <w:jc w:val="both"/>
        <w:rPr>
          <w:szCs w:val="24"/>
        </w:rPr>
      </w:pPr>
    </w:p>
    <w:p w:rsidR="00596C8E" w:rsidRDefault="00596C8E" w:rsidP="001A279E">
      <w:pPr>
        <w:jc w:val="both"/>
        <w:rPr>
          <w:szCs w:val="24"/>
        </w:rPr>
      </w:pPr>
      <w:r>
        <w:rPr>
          <w:szCs w:val="24"/>
        </w:rPr>
        <w:t xml:space="preserve">The “Top-Two Open Primary Act” requires that only the two </w:t>
      </w:r>
      <w:r w:rsidR="0011473E">
        <w:rPr>
          <w:szCs w:val="24"/>
        </w:rPr>
        <w:t>candidates</w:t>
      </w:r>
      <w:r>
        <w:rPr>
          <w:szCs w:val="24"/>
        </w:rPr>
        <w:t xml:space="preserve"> for voter nominated offices who </w:t>
      </w:r>
      <w:r w:rsidR="0011473E">
        <w:rPr>
          <w:szCs w:val="24"/>
        </w:rPr>
        <w:t>receive</w:t>
      </w:r>
      <w:r>
        <w:rPr>
          <w:szCs w:val="24"/>
        </w:rPr>
        <w:t xml:space="preserve"> the </w:t>
      </w:r>
      <w:r w:rsidR="0011473E">
        <w:rPr>
          <w:szCs w:val="24"/>
        </w:rPr>
        <w:t>highest</w:t>
      </w:r>
      <w:r>
        <w:rPr>
          <w:szCs w:val="24"/>
        </w:rPr>
        <w:t xml:space="preserve"> and second </w:t>
      </w:r>
      <w:r w:rsidR="0011473E">
        <w:rPr>
          <w:szCs w:val="24"/>
        </w:rPr>
        <w:t>highest</w:t>
      </w:r>
      <w:r>
        <w:rPr>
          <w:szCs w:val="24"/>
        </w:rPr>
        <w:t xml:space="preserve"> number of votes cast at the primary electio</w:t>
      </w:r>
      <w:r w:rsidR="0011473E">
        <w:rPr>
          <w:szCs w:val="24"/>
        </w:rPr>
        <w:t>n shall</w:t>
      </w:r>
      <w:r>
        <w:rPr>
          <w:szCs w:val="24"/>
        </w:rPr>
        <w:t xml:space="preserve"> appear on the </w:t>
      </w:r>
      <w:r w:rsidR="0011473E">
        <w:rPr>
          <w:szCs w:val="24"/>
        </w:rPr>
        <w:t>ballot as candidates in the ensuing General Election. (EC 8141.5)</w:t>
      </w:r>
    </w:p>
    <w:p w:rsidR="0011473E" w:rsidRDefault="0011473E" w:rsidP="001A279E">
      <w:pPr>
        <w:jc w:val="both"/>
        <w:rPr>
          <w:szCs w:val="24"/>
        </w:rPr>
      </w:pPr>
    </w:p>
    <w:p w:rsidR="0011473E" w:rsidRDefault="0011473E" w:rsidP="001A279E">
      <w:pPr>
        <w:jc w:val="both"/>
        <w:rPr>
          <w:szCs w:val="24"/>
        </w:rPr>
      </w:pPr>
      <w:r>
        <w:rPr>
          <w:szCs w:val="24"/>
        </w:rPr>
        <w:t>The following are voter-nominated offices:</w:t>
      </w:r>
    </w:p>
    <w:p w:rsidR="0011473E" w:rsidRDefault="0011473E" w:rsidP="0011473E">
      <w:pPr>
        <w:pStyle w:val="ListParagraph"/>
        <w:numPr>
          <w:ilvl w:val="0"/>
          <w:numId w:val="39"/>
        </w:numPr>
        <w:jc w:val="both"/>
        <w:rPr>
          <w:szCs w:val="24"/>
        </w:rPr>
        <w:sectPr w:rsidR="0011473E" w:rsidSect="00F26B58">
          <w:footerReference w:type="default" r:id="rId9"/>
          <w:endnotePr>
            <w:numFmt w:val="decimal"/>
          </w:endnotePr>
          <w:pgSz w:w="12240" w:h="15840"/>
          <w:pgMar w:top="720" w:right="1440" w:bottom="720" w:left="1440" w:header="0" w:footer="720" w:gutter="0"/>
          <w:cols w:space="720"/>
          <w:noEndnote/>
          <w:docGrid w:linePitch="326"/>
        </w:sectPr>
      </w:pPr>
    </w:p>
    <w:p w:rsidR="0011473E" w:rsidRDefault="0011473E" w:rsidP="0011473E">
      <w:pPr>
        <w:pStyle w:val="ListParagraph"/>
        <w:numPr>
          <w:ilvl w:val="0"/>
          <w:numId w:val="39"/>
        </w:numPr>
        <w:jc w:val="both"/>
        <w:rPr>
          <w:szCs w:val="24"/>
        </w:rPr>
        <w:sectPr w:rsidR="0011473E" w:rsidSect="0011473E">
          <w:endnotePr>
            <w:numFmt w:val="decimal"/>
          </w:endnotePr>
          <w:type w:val="continuous"/>
          <w:pgSz w:w="12240" w:h="15840"/>
          <w:pgMar w:top="720" w:right="1440" w:bottom="720" w:left="1440" w:header="0" w:footer="720" w:gutter="0"/>
          <w:cols w:num="2" w:space="720"/>
          <w:noEndnote/>
          <w:docGrid w:linePitch="326"/>
        </w:sectPr>
      </w:pPr>
    </w:p>
    <w:p w:rsidR="0011473E" w:rsidRDefault="0011473E" w:rsidP="0011473E">
      <w:pPr>
        <w:pStyle w:val="ListParagraph"/>
        <w:numPr>
          <w:ilvl w:val="0"/>
          <w:numId w:val="39"/>
        </w:numPr>
        <w:jc w:val="both"/>
        <w:rPr>
          <w:szCs w:val="24"/>
        </w:rPr>
      </w:pPr>
      <w:r w:rsidRPr="0011473E">
        <w:rPr>
          <w:szCs w:val="24"/>
        </w:rPr>
        <w:t>Governor</w:t>
      </w:r>
    </w:p>
    <w:p w:rsidR="0011473E" w:rsidRDefault="0011473E" w:rsidP="0011473E">
      <w:pPr>
        <w:pStyle w:val="ListParagraph"/>
        <w:numPr>
          <w:ilvl w:val="0"/>
          <w:numId w:val="39"/>
        </w:numPr>
        <w:jc w:val="both"/>
        <w:rPr>
          <w:szCs w:val="24"/>
        </w:rPr>
      </w:pPr>
      <w:r>
        <w:rPr>
          <w:szCs w:val="24"/>
        </w:rPr>
        <w:t>Lieutenant Governor</w:t>
      </w:r>
      <w:r>
        <w:rPr>
          <w:szCs w:val="24"/>
        </w:rPr>
        <w:tab/>
      </w:r>
    </w:p>
    <w:p w:rsidR="0011473E" w:rsidRDefault="0011473E" w:rsidP="0011473E">
      <w:pPr>
        <w:pStyle w:val="ListParagraph"/>
        <w:numPr>
          <w:ilvl w:val="0"/>
          <w:numId w:val="39"/>
        </w:numPr>
        <w:jc w:val="both"/>
        <w:rPr>
          <w:szCs w:val="24"/>
        </w:rPr>
      </w:pPr>
      <w:r>
        <w:rPr>
          <w:szCs w:val="24"/>
        </w:rPr>
        <w:t>United States Senator</w:t>
      </w:r>
      <w:r>
        <w:rPr>
          <w:szCs w:val="24"/>
        </w:rPr>
        <w:tab/>
      </w:r>
      <w:r>
        <w:rPr>
          <w:szCs w:val="24"/>
        </w:rPr>
        <w:tab/>
      </w:r>
    </w:p>
    <w:p w:rsidR="0011473E" w:rsidRPr="0011473E" w:rsidRDefault="0011473E" w:rsidP="0011473E">
      <w:pPr>
        <w:pStyle w:val="ListParagraph"/>
        <w:numPr>
          <w:ilvl w:val="0"/>
          <w:numId w:val="39"/>
        </w:numPr>
        <w:jc w:val="both"/>
        <w:rPr>
          <w:szCs w:val="24"/>
        </w:rPr>
      </w:pPr>
      <w:r w:rsidRPr="0011473E">
        <w:rPr>
          <w:szCs w:val="24"/>
        </w:rPr>
        <w:t>United States Representative**</w:t>
      </w:r>
    </w:p>
    <w:p w:rsidR="0011473E" w:rsidRDefault="0011473E" w:rsidP="0011473E">
      <w:pPr>
        <w:pStyle w:val="ListParagraph"/>
        <w:numPr>
          <w:ilvl w:val="0"/>
          <w:numId w:val="39"/>
        </w:numPr>
        <w:jc w:val="both"/>
        <w:rPr>
          <w:szCs w:val="24"/>
        </w:rPr>
      </w:pPr>
      <w:r>
        <w:rPr>
          <w:szCs w:val="24"/>
        </w:rPr>
        <w:t>State Controller</w:t>
      </w:r>
    </w:p>
    <w:p w:rsidR="0011473E" w:rsidRDefault="0011473E" w:rsidP="0011473E">
      <w:pPr>
        <w:pStyle w:val="ListParagraph"/>
        <w:numPr>
          <w:ilvl w:val="0"/>
          <w:numId w:val="39"/>
        </w:numPr>
        <w:jc w:val="both"/>
        <w:rPr>
          <w:szCs w:val="24"/>
        </w:rPr>
      </w:pPr>
      <w:r>
        <w:rPr>
          <w:szCs w:val="24"/>
        </w:rPr>
        <w:t>Insurance Commissioner</w:t>
      </w:r>
    </w:p>
    <w:p w:rsidR="0011473E" w:rsidRDefault="0011473E" w:rsidP="0011473E">
      <w:pPr>
        <w:pStyle w:val="ListParagraph"/>
        <w:numPr>
          <w:ilvl w:val="0"/>
          <w:numId w:val="39"/>
        </w:numPr>
        <w:jc w:val="both"/>
        <w:rPr>
          <w:szCs w:val="24"/>
        </w:rPr>
      </w:pPr>
      <w:r>
        <w:rPr>
          <w:szCs w:val="24"/>
        </w:rPr>
        <w:t>Board of Equalization</w:t>
      </w:r>
    </w:p>
    <w:p w:rsidR="0011473E" w:rsidRDefault="0011473E" w:rsidP="0011473E">
      <w:pPr>
        <w:pStyle w:val="ListParagraph"/>
        <w:numPr>
          <w:ilvl w:val="0"/>
          <w:numId w:val="39"/>
        </w:numPr>
        <w:jc w:val="both"/>
        <w:rPr>
          <w:szCs w:val="24"/>
        </w:rPr>
      </w:pPr>
      <w:r>
        <w:rPr>
          <w:szCs w:val="24"/>
        </w:rPr>
        <w:t>Secretary of State</w:t>
      </w:r>
    </w:p>
    <w:p w:rsidR="0011473E" w:rsidRDefault="0011473E" w:rsidP="0011473E">
      <w:pPr>
        <w:pStyle w:val="ListParagraph"/>
        <w:numPr>
          <w:ilvl w:val="0"/>
          <w:numId w:val="39"/>
        </w:numPr>
        <w:jc w:val="both"/>
        <w:rPr>
          <w:szCs w:val="24"/>
        </w:rPr>
      </w:pPr>
      <w:r>
        <w:rPr>
          <w:szCs w:val="24"/>
        </w:rPr>
        <w:t>State Senator</w:t>
      </w:r>
    </w:p>
    <w:p w:rsidR="0011473E" w:rsidRDefault="0011473E" w:rsidP="0011473E">
      <w:pPr>
        <w:pStyle w:val="ListParagraph"/>
        <w:numPr>
          <w:ilvl w:val="0"/>
          <w:numId w:val="39"/>
        </w:numPr>
        <w:jc w:val="both"/>
        <w:rPr>
          <w:szCs w:val="24"/>
        </w:rPr>
      </w:pPr>
      <w:r>
        <w:rPr>
          <w:szCs w:val="24"/>
        </w:rPr>
        <w:t>State Assembly**</w:t>
      </w:r>
    </w:p>
    <w:p w:rsidR="0011473E" w:rsidRDefault="0011473E" w:rsidP="0011473E">
      <w:pPr>
        <w:pStyle w:val="ListParagraph"/>
        <w:numPr>
          <w:ilvl w:val="0"/>
          <w:numId w:val="39"/>
        </w:numPr>
        <w:jc w:val="both"/>
        <w:rPr>
          <w:szCs w:val="24"/>
        </w:rPr>
      </w:pPr>
      <w:r>
        <w:rPr>
          <w:szCs w:val="24"/>
        </w:rPr>
        <w:t>State Treasurer</w:t>
      </w:r>
    </w:p>
    <w:p w:rsidR="0011473E" w:rsidRPr="0011473E" w:rsidRDefault="0011473E" w:rsidP="0011473E">
      <w:pPr>
        <w:pStyle w:val="ListParagraph"/>
        <w:numPr>
          <w:ilvl w:val="0"/>
          <w:numId w:val="39"/>
        </w:numPr>
        <w:jc w:val="both"/>
        <w:rPr>
          <w:szCs w:val="24"/>
        </w:rPr>
      </w:pPr>
      <w:r w:rsidRPr="0011473E">
        <w:rPr>
          <w:szCs w:val="24"/>
        </w:rPr>
        <w:t>Attorney General</w:t>
      </w:r>
      <w:r w:rsidRPr="0011473E">
        <w:rPr>
          <w:szCs w:val="24"/>
        </w:rPr>
        <w:tab/>
      </w:r>
    </w:p>
    <w:p w:rsidR="0011473E" w:rsidRDefault="0011473E" w:rsidP="001A279E">
      <w:pPr>
        <w:jc w:val="both"/>
        <w:rPr>
          <w:b/>
          <w:szCs w:val="24"/>
          <w:u w:val="single"/>
        </w:rPr>
        <w:sectPr w:rsidR="0011473E" w:rsidSect="00E1635E">
          <w:endnotePr>
            <w:numFmt w:val="decimal"/>
          </w:endnotePr>
          <w:type w:val="continuous"/>
          <w:pgSz w:w="12240" w:h="15840"/>
          <w:pgMar w:top="720" w:right="1440" w:bottom="720" w:left="1440" w:header="0" w:footer="720" w:gutter="0"/>
          <w:cols w:space="720"/>
          <w:noEndnote/>
          <w:docGrid w:linePitch="326"/>
        </w:sectPr>
      </w:pPr>
    </w:p>
    <w:p w:rsidR="00596C8E" w:rsidRDefault="00596C8E" w:rsidP="001A279E">
      <w:pPr>
        <w:jc w:val="both"/>
        <w:rPr>
          <w:b/>
          <w:szCs w:val="24"/>
          <w:u w:val="single"/>
        </w:rPr>
      </w:pPr>
    </w:p>
    <w:p w:rsidR="0011473E" w:rsidRDefault="0011473E" w:rsidP="001A279E">
      <w:pPr>
        <w:jc w:val="both"/>
        <w:rPr>
          <w:b/>
          <w:szCs w:val="24"/>
          <w:u w:val="single"/>
        </w:rPr>
        <w:sectPr w:rsidR="0011473E" w:rsidSect="0011473E">
          <w:endnotePr>
            <w:numFmt w:val="decimal"/>
          </w:endnotePr>
          <w:type w:val="continuous"/>
          <w:pgSz w:w="12240" w:h="15840"/>
          <w:pgMar w:top="720" w:right="1440" w:bottom="720" w:left="1440" w:header="0" w:footer="720" w:gutter="0"/>
          <w:cols w:space="720"/>
          <w:noEndnote/>
          <w:docGrid w:linePitch="326"/>
        </w:sectPr>
      </w:pPr>
      <w:r w:rsidRPr="0011473E">
        <w:rPr>
          <w:szCs w:val="24"/>
        </w:rPr>
        <w:t>** These offices are up for election every two years</w:t>
      </w:r>
      <w:r w:rsidRPr="0011473E">
        <w:rPr>
          <w:b/>
          <w:szCs w:val="24"/>
        </w:rPr>
        <w:t>.</w:t>
      </w:r>
    </w:p>
    <w:p w:rsidR="00596C8E" w:rsidRDefault="00596C8E" w:rsidP="001A279E">
      <w:pPr>
        <w:jc w:val="both"/>
        <w:rPr>
          <w:b/>
          <w:szCs w:val="24"/>
          <w:u w:val="single"/>
        </w:rPr>
      </w:pPr>
    </w:p>
    <w:p w:rsidR="0011473E" w:rsidRDefault="0011473E" w:rsidP="001A279E">
      <w:pPr>
        <w:jc w:val="both"/>
        <w:rPr>
          <w:szCs w:val="24"/>
        </w:rPr>
      </w:pPr>
      <w:r w:rsidRPr="0011473E">
        <w:rPr>
          <w:szCs w:val="24"/>
        </w:rPr>
        <w:t xml:space="preserve">A Nonpartisan office is an office in which no political party nominates a candidate. Judicial, school, county, </w:t>
      </w:r>
      <w:r w:rsidR="00E1635E">
        <w:rPr>
          <w:szCs w:val="24"/>
        </w:rPr>
        <w:t xml:space="preserve">municipal, and special districts </w:t>
      </w:r>
      <w:r w:rsidRPr="0011473E">
        <w:rPr>
          <w:szCs w:val="24"/>
        </w:rPr>
        <w:t>are example of nonpartisan offices.</w:t>
      </w:r>
    </w:p>
    <w:p w:rsidR="0011473E" w:rsidRDefault="0011473E" w:rsidP="001A279E">
      <w:pPr>
        <w:jc w:val="both"/>
        <w:rPr>
          <w:szCs w:val="24"/>
        </w:rPr>
      </w:pPr>
    </w:p>
    <w:p w:rsidR="0011473E" w:rsidRPr="00E1635E" w:rsidRDefault="0011473E" w:rsidP="001A279E">
      <w:pPr>
        <w:jc w:val="both"/>
        <w:rPr>
          <w:b/>
          <w:szCs w:val="24"/>
          <w:u w:val="single"/>
        </w:rPr>
      </w:pPr>
      <w:r w:rsidRPr="00E1635E">
        <w:rPr>
          <w:b/>
          <w:szCs w:val="24"/>
          <w:u w:val="single"/>
        </w:rPr>
        <w:t>What does this mean for the Voter?</w:t>
      </w:r>
    </w:p>
    <w:p w:rsidR="0011473E" w:rsidRDefault="0011473E" w:rsidP="001A279E">
      <w:pPr>
        <w:jc w:val="both"/>
        <w:rPr>
          <w:szCs w:val="24"/>
        </w:rPr>
      </w:pPr>
    </w:p>
    <w:p w:rsidR="0011473E" w:rsidRDefault="0011473E" w:rsidP="001A279E">
      <w:pPr>
        <w:jc w:val="both"/>
        <w:rPr>
          <w:szCs w:val="24"/>
        </w:rPr>
      </w:pPr>
      <w:r>
        <w:rPr>
          <w:szCs w:val="24"/>
        </w:rPr>
        <w:t xml:space="preserve">For </w:t>
      </w:r>
      <w:r w:rsidRPr="00E1635E">
        <w:rPr>
          <w:b/>
          <w:szCs w:val="24"/>
        </w:rPr>
        <w:t>voter-nominated</w:t>
      </w:r>
      <w:r>
        <w:rPr>
          <w:szCs w:val="24"/>
        </w:rPr>
        <w:t xml:space="preserve"> offices, the top-two vote </w:t>
      </w:r>
      <w:r w:rsidR="00E1635E">
        <w:rPr>
          <w:szCs w:val="24"/>
        </w:rPr>
        <w:t>getters</w:t>
      </w:r>
      <w:r>
        <w:rPr>
          <w:szCs w:val="24"/>
        </w:rPr>
        <w:t xml:space="preserve"> from the Primary Election continue on </w:t>
      </w:r>
      <w:r w:rsidR="00E1635E">
        <w:rPr>
          <w:szCs w:val="24"/>
        </w:rPr>
        <w:t>to the General Election, regardless of their party preference. The candidate with the majority of votes (50% of total number cast plus one) in the General Election is the winner of that race.</w:t>
      </w:r>
    </w:p>
    <w:p w:rsidR="00E1635E" w:rsidRDefault="00E1635E" w:rsidP="001A279E">
      <w:pPr>
        <w:jc w:val="both"/>
        <w:rPr>
          <w:szCs w:val="24"/>
        </w:rPr>
      </w:pPr>
    </w:p>
    <w:p w:rsidR="00E1635E" w:rsidRDefault="00E1635E" w:rsidP="001A279E">
      <w:pPr>
        <w:jc w:val="both"/>
        <w:rPr>
          <w:szCs w:val="24"/>
        </w:rPr>
      </w:pPr>
      <w:r>
        <w:rPr>
          <w:szCs w:val="24"/>
        </w:rPr>
        <w:t xml:space="preserve">For </w:t>
      </w:r>
      <w:r w:rsidR="0065511D">
        <w:rPr>
          <w:b/>
          <w:szCs w:val="24"/>
        </w:rPr>
        <w:t>non</w:t>
      </w:r>
      <w:r w:rsidRPr="00E1635E">
        <w:rPr>
          <w:b/>
          <w:szCs w:val="24"/>
        </w:rPr>
        <w:t>partisan</w:t>
      </w:r>
      <w:r>
        <w:rPr>
          <w:szCs w:val="24"/>
        </w:rPr>
        <w:t xml:space="preserve"> offices, the candidate with the majority of votes (50% of total number cast plus one) in the Primary Election is the winner of that race. If no candidate receives the majority of votes in the Primary, then the top-two vote getters move on to the General Election. </w:t>
      </w:r>
    </w:p>
    <w:p w:rsidR="00E1635E" w:rsidRDefault="00E1635E" w:rsidP="001A279E">
      <w:pPr>
        <w:jc w:val="both"/>
        <w:rPr>
          <w:szCs w:val="24"/>
        </w:rPr>
      </w:pPr>
    </w:p>
    <w:p w:rsidR="00E1635E" w:rsidRPr="0011473E" w:rsidRDefault="00E1635E" w:rsidP="001A279E">
      <w:pPr>
        <w:jc w:val="both"/>
        <w:rPr>
          <w:szCs w:val="24"/>
        </w:rPr>
      </w:pPr>
      <w:r>
        <w:rPr>
          <w:szCs w:val="24"/>
        </w:rPr>
        <w:t>In the General Election, you may only write-in a qualified candidate’s name in a non-partisan office only. Write-In votes are not allowed for a voter-nominated candidate at the General Election.</w:t>
      </w:r>
    </w:p>
    <w:p w:rsidR="00596C8E" w:rsidRPr="0011473E" w:rsidRDefault="00596C8E" w:rsidP="001A279E">
      <w:pPr>
        <w:jc w:val="both"/>
        <w:rPr>
          <w:szCs w:val="24"/>
        </w:rPr>
      </w:pPr>
    </w:p>
    <w:p w:rsidR="00596C8E" w:rsidRDefault="00596C8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r>
        <w:rPr>
          <w:b/>
          <w:szCs w:val="24"/>
          <w:u w:val="single"/>
        </w:rPr>
        <w:lastRenderedPageBreak/>
        <w:t>Filing Fee and Signature Requirement</w:t>
      </w:r>
    </w:p>
    <w:p w:rsidR="00E1635E" w:rsidRDefault="00E1635E" w:rsidP="001A279E">
      <w:pPr>
        <w:jc w:val="both"/>
        <w:rPr>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116"/>
        <w:gridCol w:w="1638"/>
        <w:gridCol w:w="1645"/>
        <w:gridCol w:w="1363"/>
        <w:gridCol w:w="1604"/>
      </w:tblGrid>
      <w:tr w:rsidR="001530B2" w:rsidRPr="00DB7389" w:rsidTr="000C499B">
        <w:tc>
          <w:tcPr>
            <w:tcW w:w="1892" w:type="dxa"/>
            <w:shd w:val="clear" w:color="auto" w:fill="D9D9D9" w:themeFill="background1" w:themeFillShade="D9"/>
          </w:tcPr>
          <w:p w:rsidR="001530B2" w:rsidRPr="00DB7389" w:rsidRDefault="001530B2" w:rsidP="001530B2">
            <w:pPr>
              <w:jc w:val="center"/>
              <w:rPr>
                <w:szCs w:val="24"/>
              </w:rPr>
            </w:pPr>
            <w:r>
              <w:rPr>
                <w:szCs w:val="24"/>
              </w:rPr>
              <w:t>Office</w:t>
            </w:r>
          </w:p>
        </w:tc>
        <w:tc>
          <w:tcPr>
            <w:tcW w:w="1116" w:type="dxa"/>
            <w:shd w:val="clear" w:color="auto" w:fill="D9D9D9" w:themeFill="background1" w:themeFillShade="D9"/>
          </w:tcPr>
          <w:p w:rsidR="001530B2" w:rsidRPr="00DB7389" w:rsidRDefault="001530B2" w:rsidP="001530B2">
            <w:pPr>
              <w:jc w:val="center"/>
              <w:rPr>
                <w:szCs w:val="24"/>
              </w:rPr>
            </w:pPr>
            <w:r>
              <w:rPr>
                <w:szCs w:val="24"/>
              </w:rPr>
              <w:t>Salary</w:t>
            </w:r>
          </w:p>
        </w:tc>
        <w:tc>
          <w:tcPr>
            <w:tcW w:w="1652" w:type="dxa"/>
            <w:shd w:val="clear" w:color="auto" w:fill="D9D9D9" w:themeFill="background1" w:themeFillShade="D9"/>
          </w:tcPr>
          <w:p w:rsidR="001530B2" w:rsidRDefault="001530B2" w:rsidP="001530B2">
            <w:pPr>
              <w:jc w:val="center"/>
              <w:rPr>
                <w:szCs w:val="24"/>
              </w:rPr>
            </w:pPr>
            <w:r>
              <w:rPr>
                <w:szCs w:val="24"/>
              </w:rPr>
              <w:t>Filing Fee</w:t>
            </w:r>
          </w:p>
          <w:p w:rsidR="001530B2" w:rsidRPr="00DB7389" w:rsidRDefault="001530B2" w:rsidP="001530B2">
            <w:pPr>
              <w:jc w:val="center"/>
              <w:rPr>
                <w:szCs w:val="24"/>
              </w:rPr>
            </w:pPr>
            <w:r>
              <w:rPr>
                <w:szCs w:val="24"/>
              </w:rPr>
              <w:t>(1% of Salary)</w:t>
            </w:r>
          </w:p>
        </w:tc>
        <w:tc>
          <w:tcPr>
            <w:tcW w:w="1657" w:type="dxa"/>
            <w:shd w:val="clear" w:color="auto" w:fill="D9D9D9" w:themeFill="background1" w:themeFillShade="D9"/>
          </w:tcPr>
          <w:p w:rsidR="001530B2" w:rsidRDefault="001530B2" w:rsidP="001530B2">
            <w:pPr>
              <w:jc w:val="center"/>
              <w:rPr>
                <w:szCs w:val="24"/>
              </w:rPr>
            </w:pPr>
            <w:r>
              <w:rPr>
                <w:szCs w:val="24"/>
              </w:rPr>
              <w:t>Signatures</w:t>
            </w:r>
          </w:p>
          <w:p w:rsidR="001530B2" w:rsidRPr="00DB7389" w:rsidRDefault="001530B2" w:rsidP="001530B2">
            <w:pPr>
              <w:jc w:val="center"/>
              <w:rPr>
                <w:szCs w:val="24"/>
              </w:rPr>
            </w:pPr>
            <w:r>
              <w:rPr>
                <w:szCs w:val="24"/>
              </w:rPr>
              <w:t>Needed In Lieu of filing fee</w:t>
            </w:r>
          </w:p>
        </w:tc>
        <w:tc>
          <w:tcPr>
            <w:tcW w:w="1310" w:type="dxa"/>
            <w:shd w:val="clear" w:color="auto" w:fill="D9D9D9" w:themeFill="background1" w:themeFillShade="D9"/>
          </w:tcPr>
          <w:p w:rsidR="001530B2" w:rsidRPr="00DB7389" w:rsidRDefault="001530B2" w:rsidP="001530B2">
            <w:pPr>
              <w:jc w:val="center"/>
              <w:rPr>
                <w:szCs w:val="24"/>
              </w:rPr>
            </w:pPr>
            <w:r>
              <w:rPr>
                <w:szCs w:val="24"/>
              </w:rPr>
              <w:t>Nomination Signatures</w:t>
            </w:r>
          </w:p>
        </w:tc>
        <w:tc>
          <w:tcPr>
            <w:tcW w:w="1615" w:type="dxa"/>
            <w:shd w:val="clear" w:color="auto" w:fill="D9D9D9" w:themeFill="background1" w:themeFillShade="D9"/>
          </w:tcPr>
          <w:p w:rsidR="001530B2" w:rsidRPr="00DB7389" w:rsidRDefault="001530B2" w:rsidP="001530B2">
            <w:pPr>
              <w:jc w:val="center"/>
              <w:rPr>
                <w:szCs w:val="24"/>
              </w:rPr>
            </w:pPr>
            <w:r>
              <w:rPr>
                <w:szCs w:val="24"/>
              </w:rPr>
              <w:t>Value Per Signature</w:t>
            </w:r>
          </w:p>
        </w:tc>
      </w:tr>
      <w:tr w:rsidR="001530B2" w:rsidRPr="00DB7389" w:rsidTr="000C499B">
        <w:tc>
          <w:tcPr>
            <w:tcW w:w="1892" w:type="dxa"/>
          </w:tcPr>
          <w:p w:rsidR="001530B2" w:rsidRPr="00DB7389" w:rsidRDefault="001530B2" w:rsidP="001530B2">
            <w:pPr>
              <w:rPr>
                <w:szCs w:val="24"/>
              </w:rPr>
            </w:pPr>
            <w:r>
              <w:rPr>
                <w:szCs w:val="24"/>
              </w:rPr>
              <w:t>Congress</w:t>
            </w:r>
          </w:p>
          <w:p w:rsidR="001530B2" w:rsidRPr="00DB7389" w:rsidRDefault="001530B2" w:rsidP="001530B2">
            <w:pPr>
              <w:rPr>
                <w:szCs w:val="24"/>
              </w:rPr>
            </w:pPr>
          </w:p>
        </w:tc>
        <w:tc>
          <w:tcPr>
            <w:tcW w:w="1116" w:type="dxa"/>
          </w:tcPr>
          <w:p w:rsidR="001530B2" w:rsidRPr="00DB7389" w:rsidRDefault="001530B2" w:rsidP="001530B2">
            <w:pPr>
              <w:rPr>
                <w:szCs w:val="24"/>
              </w:rPr>
            </w:pPr>
            <w:r>
              <w:rPr>
                <w:szCs w:val="24"/>
              </w:rPr>
              <w:t>$174,000</w:t>
            </w:r>
          </w:p>
        </w:tc>
        <w:tc>
          <w:tcPr>
            <w:tcW w:w="1652" w:type="dxa"/>
          </w:tcPr>
          <w:p w:rsidR="001530B2" w:rsidRPr="001530B2" w:rsidRDefault="001530B2" w:rsidP="001530B2">
            <w:pPr>
              <w:rPr>
                <w:szCs w:val="24"/>
              </w:rPr>
            </w:pPr>
            <w:r w:rsidRPr="001530B2">
              <w:rPr>
                <w:szCs w:val="24"/>
              </w:rPr>
              <w:t>$1,740</w:t>
            </w:r>
            <w:r>
              <w:rPr>
                <w:szCs w:val="24"/>
              </w:rPr>
              <w:t>.00</w:t>
            </w:r>
          </w:p>
        </w:tc>
        <w:tc>
          <w:tcPr>
            <w:tcW w:w="1657" w:type="dxa"/>
          </w:tcPr>
          <w:p w:rsidR="001530B2" w:rsidRPr="00DB7389" w:rsidRDefault="001530B2" w:rsidP="001530B2">
            <w:pPr>
              <w:rPr>
                <w:szCs w:val="24"/>
              </w:rPr>
            </w:pPr>
            <w:r>
              <w:rPr>
                <w:szCs w:val="24"/>
              </w:rPr>
              <w:t>2,000</w:t>
            </w:r>
          </w:p>
        </w:tc>
        <w:tc>
          <w:tcPr>
            <w:tcW w:w="1310" w:type="dxa"/>
          </w:tcPr>
          <w:p w:rsidR="001530B2" w:rsidRPr="00DB7389" w:rsidRDefault="001530B2" w:rsidP="001530B2">
            <w:pPr>
              <w:rPr>
                <w:szCs w:val="24"/>
              </w:rPr>
            </w:pPr>
            <w:r>
              <w:rPr>
                <w:szCs w:val="24"/>
              </w:rPr>
              <w:t>40 - 60</w:t>
            </w:r>
          </w:p>
        </w:tc>
        <w:tc>
          <w:tcPr>
            <w:tcW w:w="1615" w:type="dxa"/>
          </w:tcPr>
          <w:p w:rsidR="001530B2" w:rsidRPr="00DB7389" w:rsidRDefault="001530B2" w:rsidP="001530B2">
            <w:pPr>
              <w:rPr>
                <w:szCs w:val="24"/>
              </w:rPr>
            </w:pPr>
            <w:r>
              <w:rPr>
                <w:szCs w:val="24"/>
              </w:rPr>
              <w:t>$0.87</w:t>
            </w:r>
          </w:p>
        </w:tc>
      </w:tr>
      <w:tr w:rsidR="001530B2" w:rsidRPr="00DB7389" w:rsidTr="000C499B">
        <w:tc>
          <w:tcPr>
            <w:tcW w:w="1892" w:type="dxa"/>
            <w:shd w:val="clear" w:color="auto" w:fill="D9D9D9" w:themeFill="background1" w:themeFillShade="D9"/>
          </w:tcPr>
          <w:p w:rsidR="001530B2" w:rsidRPr="00DB7389" w:rsidRDefault="001530B2" w:rsidP="001530B2">
            <w:pPr>
              <w:rPr>
                <w:szCs w:val="24"/>
              </w:rPr>
            </w:pPr>
            <w:r>
              <w:rPr>
                <w:szCs w:val="24"/>
              </w:rPr>
              <w:t>State Senate</w:t>
            </w:r>
          </w:p>
          <w:p w:rsidR="001530B2" w:rsidRPr="00DB7389" w:rsidRDefault="001530B2" w:rsidP="001530B2">
            <w:pPr>
              <w:rPr>
                <w:szCs w:val="24"/>
              </w:rPr>
            </w:pPr>
          </w:p>
        </w:tc>
        <w:tc>
          <w:tcPr>
            <w:tcW w:w="1116" w:type="dxa"/>
            <w:shd w:val="clear" w:color="auto" w:fill="D9D9D9" w:themeFill="background1" w:themeFillShade="D9"/>
          </w:tcPr>
          <w:p w:rsidR="001530B2" w:rsidRPr="00DB7389" w:rsidRDefault="001530B2" w:rsidP="001530B2">
            <w:pPr>
              <w:rPr>
                <w:szCs w:val="24"/>
              </w:rPr>
            </w:pPr>
            <w:r>
              <w:rPr>
                <w:szCs w:val="24"/>
              </w:rPr>
              <w:t>$110,459</w:t>
            </w:r>
          </w:p>
        </w:tc>
        <w:tc>
          <w:tcPr>
            <w:tcW w:w="1652" w:type="dxa"/>
            <w:shd w:val="clear" w:color="auto" w:fill="D9D9D9" w:themeFill="background1" w:themeFillShade="D9"/>
          </w:tcPr>
          <w:p w:rsidR="001530B2" w:rsidRPr="00DB7389" w:rsidRDefault="001530B2" w:rsidP="001530B2">
            <w:pPr>
              <w:rPr>
                <w:szCs w:val="24"/>
              </w:rPr>
            </w:pPr>
            <w:r>
              <w:rPr>
                <w:szCs w:val="24"/>
              </w:rPr>
              <w:t>$1,104.59</w:t>
            </w:r>
          </w:p>
        </w:tc>
        <w:tc>
          <w:tcPr>
            <w:tcW w:w="1657" w:type="dxa"/>
            <w:shd w:val="clear" w:color="auto" w:fill="D9D9D9" w:themeFill="background1" w:themeFillShade="D9"/>
          </w:tcPr>
          <w:p w:rsidR="001530B2" w:rsidRPr="00DB7389" w:rsidRDefault="001530B2" w:rsidP="001530B2">
            <w:pPr>
              <w:rPr>
                <w:szCs w:val="24"/>
              </w:rPr>
            </w:pPr>
            <w:r>
              <w:rPr>
                <w:szCs w:val="24"/>
              </w:rPr>
              <w:t>2,000</w:t>
            </w:r>
          </w:p>
        </w:tc>
        <w:tc>
          <w:tcPr>
            <w:tcW w:w="1310" w:type="dxa"/>
            <w:shd w:val="clear" w:color="auto" w:fill="D9D9D9" w:themeFill="background1" w:themeFillShade="D9"/>
          </w:tcPr>
          <w:p w:rsidR="001530B2" w:rsidRPr="00DB7389" w:rsidRDefault="001530B2" w:rsidP="001530B2">
            <w:pPr>
              <w:rPr>
                <w:szCs w:val="24"/>
              </w:rPr>
            </w:pPr>
            <w:r>
              <w:rPr>
                <w:szCs w:val="24"/>
              </w:rPr>
              <w:t>40 - 60</w:t>
            </w:r>
          </w:p>
        </w:tc>
        <w:tc>
          <w:tcPr>
            <w:tcW w:w="1615" w:type="dxa"/>
            <w:shd w:val="clear" w:color="auto" w:fill="D9D9D9" w:themeFill="background1" w:themeFillShade="D9"/>
          </w:tcPr>
          <w:p w:rsidR="001530B2" w:rsidRPr="00DB7389" w:rsidRDefault="001530B2" w:rsidP="001530B2">
            <w:pPr>
              <w:rPr>
                <w:szCs w:val="24"/>
              </w:rPr>
            </w:pPr>
            <w:r>
              <w:rPr>
                <w:szCs w:val="24"/>
              </w:rPr>
              <w:t>$0.552295</w:t>
            </w:r>
          </w:p>
        </w:tc>
      </w:tr>
      <w:tr w:rsidR="001530B2" w:rsidRPr="00DB7389" w:rsidTr="000C499B">
        <w:tc>
          <w:tcPr>
            <w:tcW w:w="1892" w:type="dxa"/>
          </w:tcPr>
          <w:p w:rsidR="001530B2" w:rsidRPr="00DB7389" w:rsidRDefault="001530B2" w:rsidP="001530B2">
            <w:pPr>
              <w:rPr>
                <w:szCs w:val="24"/>
              </w:rPr>
            </w:pPr>
            <w:r>
              <w:rPr>
                <w:szCs w:val="24"/>
              </w:rPr>
              <w:t>State Assembly</w:t>
            </w:r>
          </w:p>
          <w:p w:rsidR="001530B2" w:rsidRPr="00DB7389" w:rsidRDefault="001530B2" w:rsidP="001530B2">
            <w:pPr>
              <w:rPr>
                <w:szCs w:val="24"/>
              </w:rPr>
            </w:pPr>
          </w:p>
        </w:tc>
        <w:tc>
          <w:tcPr>
            <w:tcW w:w="1116" w:type="dxa"/>
          </w:tcPr>
          <w:p w:rsidR="001530B2" w:rsidRPr="00DB7389" w:rsidRDefault="001530B2" w:rsidP="001530B2">
            <w:pPr>
              <w:rPr>
                <w:szCs w:val="24"/>
              </w:rPr>
            </w:pPr>
            <w:r>
              <w:rPr>
                <w:szCs w:val="24"/>
              </w:rPr>
              <w:t>$110,459</w:t>
            </w:r>
          </w:p>
        </w:tc>
        <w:tc>
          <w:tcPr>
            <w:tcW w:w="1652" w:type="dxa"/>
          </w:tcPr>
          <w:p w:rsidR="001530B2" w:rsidRPr="00DB7389" w:rsidRDefault="001530B2" w:rsidP="001530B2">
            <w:pPr>
              <w:rPr>
                <w:szCs w:val="24"/>
              </w:rPr>
            </w:pPr>
            <w:r>
              <w:rPr>
                <w:szCs w:val="24"/>
              </w:rPr>
              <w:t>$1,104.59</w:t>
            </w:r>
          </w:p>
        </w:tc>
        <w:tc>
          <w:tcPr>
            <w:tcW w:w="1657" w:type="dxa"/>
          </w:tcPr>
          <w:p w:rsidR="001530B2" w:rsidRPr="00DB7389" w:rsidRDefault="0065511D" w:rsidP="001530B2">
            <w:pPr>
              <w:rPr>
                <w:szCs w:val="24"/>
              </w:rPr>
            </w:pPr>
            <w:r>
              <w:rPr>
                <w:szCs w:val="24"/>
              </w:rPr>
              <w:t>1,000</w:t>
            </w:r>
          </w:p>
        </w:tc>
        <w:tc>
          <w:tcPr>
            <w:tcW w:w="1310" w:type="dxa"/>
          </w:tcPr>
          <w:p w:rsidR="001530B2" w:rsidRPr="00DB7389" w:rsidRDefault="001530B2" w:rsidP="001530B2">
            <w:pPr>
              <w:rPr>
                <w:szCs w:val="24"/>
              </w:rPr>
            </w:pPr>
            <w:r>
              <w:rPr>
                <w:szCs w:val="24"/>
              </w:rPr>
              <w:t>40 - 60</w:t>
            </w:r>
          </w:p>
        </w:tc>
        <w:tc>
          <w:tcPr>
            <w:tcW w:w="1615" w:type="dxa"/>
          </w:tcPr>
          <w:p w:rsidR="001530B2" w:rsidRPr="00DB7389" w:rsidRDefault="0065511D" w:rsidP="001530B2">
            <w:pPr>
              <w:rPr>
                <w:szCs w:val="24"/>
              </w:rPr>
            </w:pPr>
            <w:r>
              <w:rPr>
                <w:szCs w:val="24"/>
              </w:rPr>
              <w:t>$1.10459</w:t>
            </w:r>
          </w:p>
        </w:tc>
      </w:tr>
      <w:tr w:rsidR="001530B2" w:rsidRPr="00DB7389" w:rsidTr="000C499B">
        <w:tc>
          <w:tcPr>
            <w:tcW w:w="1892" w:type="dxa"/>
            <w:shd w:val="clear" w:color="auto" w:fill="D9D9D9" w:themeFill="background1" w:themeFillShade="D9"/>
          </w:tcPr>
          <w:p w:rsidR="001530B2" w:rsidRDefault="001530B2" w:rsidP="001530B2">
            <w:pPr>
              <w:rPr>
                <w:szCs w:val="24"/>
              </w:rPr>
            </w:pPr>
            <w:r>
              <w:rPr>
                <w:szCs w:val="24"/>
              </w:rPr>
              <w:t>Board of Supervisors</w:t>
            </w:r>
          </w:p>
          <w:p w:rsidR="001530B2" w:rsidRPr="00DB7389" w:rsidRDefault="001530B2" w:rsidP="001530B2">
            <w:pPr>
              <w:rPr>
                <w:szCs w:val="24"/>
              </w:rPr>
            </w:pPr>
          </w:p>
        </w:tc>
        <w:tc>
          <w:tcPr>
            <w:tcW w:w="1116" w:type="dxa"/>
            <w:shd w:val="clear" w:color="auto" w:fill="D9D9D9" w:themeFill="background1" w:themeFillShade="D9"/>
          </w:tcPr>
          <w:p w:rsidR="001530B2" w:rsidRPr="00DB7389" w:rsidRDefault="000C499B" w:rsidP="001530B2">
            <w:pPr>
              <w:rPr>
                <w:szCs w:val="24"/>
              </w:rPr>
            </w:pPr>
            <w:r>
              <w:rPr>
                <w:szCs w:val="24"/>
              </w:rPr>
              <w:t>$26,686</w:t>
            </w:r>
          </w:p>
        </w:tc>
        <w:tc>
          <w:tcPr>
            <w:tcW w:w="1652" w:type="dxa"/>
            <w:shd w:val="clear" w:color="auto" w:fill="D9D9D9" w:themeFill="background1" w:themeFillShade="D9"/>
          </w:tcPr>
          <w:p w:rsidR="001530B2" w:rsidRPr="00DB7389" w:rsidRDefault="000C499B" w:rsidP="001530B2">
            <w:pPr>
              <w:rPr>
                <w:szCs w:val="24"/>
              </w:rPr>
            </w:pPr>
            <w:r>
              <w:rPr>
                <w:szCs w:val="24"/>
              </w:rPr>
              <w:t>$266.86</w:t>
            </w:r>
          </w:p>
        </w:tc>
        <w:tc>
          <w:tcPr>
            <w:tcW w:w="1657" w:type="dxa"/>
            <w:shd w:val="clear" w:color="auto" w:fill="D9D9D9" w:themeFill="background1" w:themeFillShade="D9"/>
          </w:tcPr>
          <w:p w:rsidR="000C499B" w:rsidRDefault="000C499B" w:rsidP="000C499B">
            <w:pPr>
              <w:rPr>
                <w:szCs w:val="24"/>
              </w:rPr>
            </w:pPr>
            <w:r>
              <w:rPr>
                <w:szCs w:val="24"/>
              </w:rPr>
              <w:t xml:space="preserve">Varies by </w:t>
            </w:r>
          </w:p>
          <w:p w:rsidR="001530B2" w:rsidRPr="00DB7389" w:rsidRDefault="000C499B" w:rsidP="000C499B">
            <w:pPr>
              <w:rPr>
                <w:szCs w:val="24"/>
              </w:rPr>
            </w:pPr>
            <w:r>
              <w:rPr>
                <w:szCs w:val="24"/>
              </w:rPr>
              <w:t>size of district</w:t>
            </w:r>
          </w:p>
        </w:tc>
        <w:tc>
          <w:tcPr>
            <w:tcW w:w="1310" w:type="dxa"/>
            <w:shd w:val="clear" w:color="auto" w:fill="D9D9D9" w:themeFill="background1" w:themeFillShade="D9"/>
          </w:tcPr>
          <w:p w:rsidR="001530B2" w:rsidRPr="00DB7389" w:rsidRDefault="0065511D" w:rsidP="001530B2">
            <w:pPr>
              <w:rPr>
                <w:szCs w:val="24"/>
              </w:rPr>
            </w:pPr>
            <w:r>
              <w:rPr>
                <w:szCs w:val="24"/>
              </w:rPr>
              <w:t>20 - 40</w:t>
            </w:r>
          </w:p>
        </w:tc>
        <w:tc>
          <w:tcPr>
            <w:tcW w:w="1615" w:type="dxa"/>
            <w:shd w:val="clear" w:color="auto" w:fill="D9D9D9" w:themeFill="background1" w:themeFillShade="D9"/>
          </w:tcPr>
          <w:p w:rsidR="000C499B" w:rsidRDefault="000C499B" w:rsidP="000C499B">
            <w:pPr>
              <w:rPr>
                <w:szCs w:val="24"/>
              </w:rPr>
            </w:pPr>
            <w:r>
              <w:rPr>
                <w:szCs w:val="24"/>
              </w:rPr>
              <w:t xml:space="preserve">Varies by </w:t>
            </w:r>
          </w:p>
          <w:p w:rsidR="001530B2" w:rsidRPr="00DB7389" w:rsidRDefault="000C499B" w:rsidP="000C499B">
            <w:pPr>
              <w:rPr>
                <w:szCs w:val="24"/>
              </w:rPr>
            </w:pPr>
            <w:r>
              <w:rPr>
                <w:szCs w:val="24"/>
              </w:rPr>
              <w:t>size of district</w:t>
            </w:r>
          </w:p>
        </w:tc>
      </w:tr>
      <w:tr w:rsidR="001530B2" w:rsidRPr="00DB7389" w:rsidTr="000C499B">
        <w:tc>
          <w:tcPr>
            <w:tcW w:w="1892" w:type="dxa"/>
          </w:tcPr>
          <w:p w:rsidR="001530B2" w:rsidRDefault="001530B2" w:rsidP="001530B2">
            <w:pPr>
              <w:rPr>
                <w:szCs w:val="24"/>
              </w:rPr>
            </w:pPr>
            <w:r>
              <w:rPr>
                <w:szCs w:val="24"/>
              </w:rPr>
              <w:t>Superior Court Judge</w:t>
            </w:r>
          </w:p>
          <w:p w:rsidR="001530B2" w:rsidRPr="00DB7389" w:rsidRDefault="001530B2" w:rsidP="001530B2">
            <w:pPr>
              <w:rPr>
                <w:szCs w:val="24"/>
              </w:rPr>
            </w:pPr>
          </w:p>
        </w:tc>
        <w:tc>
          <w:tcPr>
            <w:tcW w:w="1116" w:type="dxa"/>
          </w:tcPr>
          <w:p w:rsidR="001530B2" w:rsidRPr="00DB7389" w:rsidRDefault="000C499B" w:rsidP="001530B2">
            <w:pPr>
              <w:rPr>
                <w:szCs w:val="24"/>
              </w:rPr>
            </w:pPr>
            <w:r>
              <w:rPr>
                <w:szCs w:val="24"/>
              </w:rPr>
              <w:t>$213,833</w:t>
            </w:r>
          </w:p>
        </w:tc>
        <w:tc>
          <w:tcPr>
            <w:tcW w:w="1652" w:type="dxa"/>
          </w:tcPr>
          <w:p w:rsidR="001530B2" w:rsidRPr="00DB7389" w:rsidRDefault="000C499B" w:rsidP="001530B2">
            <w:pPr>
              <w:rPr>
                <w:szCs w:val="24"/>
              </w:rPr>
            </w:pPr>
            <w:r>
              <w:rPr>
                <w:szCs w:val="24"/>
              </w:rPr>
              <w:t>$2,138.33</w:t>
            </w:r>
          </w:p>
        </w:tc>
        <w:tc>
          <w:tcPr>
            <w:tcW w:w="1657" w:type="dxa"/>
          </w:tcPr>
          <w:p w:rsidR="001530B2" w:rsidRPr="00DB7389" w:rsidRDefault="000C499B" w:rsidP="001530B2">
            <w:pPr>
              <w:rPr>
                <w:szCs w:val="24"/>
              </w:rPr>
            </w:pPr>
            <w:r>
              <w:rPr>
                <w:szCs w:val="24"/>
              </w:rPr>
              <w:t>898</w:t>
            </w:r>
          </w:p>
        </w:tc>
        <w:tc>
          <w:tcPr>
            <w:tcW w:w="1310" w:type="dxa"/>
          </w:tcPr>
          <w:p w:rsidR="001530B2" w:rsidRPr="00DB7389" w:rsidRDefault="0065511D" w:rsidP="001530B2">
            <w:pPr>
              <w:rPr>
                <w:szCs w:val="24"/>
              </w:rPr>
            </w:pPr>
            <w:r>
              <w:rPr>
                <w:szCs w:val="24"/>
              </w:rPr>
              <w:t>20 - 40</w:t>
            </w:r>
          </w:p>
        </w:tc>
        <w:tc>
          <w:tcPr>
            <w:tcW w:w="1615" w:type="dxa"/>
          </w:tcPr>
          <w:p w:rsidR="001530B2" w:rsidRPr="00DB7389" w:rsidRDefault="000C499B" w:rsidP="001530B2">
            <w:pPr>
              <w:rPr>
                <w:szCs w:val="24"/>
              </w:rPr>
            </w:pPr>
            <w:r>
              <w:rPr>
                <w:szCs w:val="24"/>
              </w:rPr>
              <w:t>$2.3812</w:t>
            </w:r>
          </w:p>
        </w:tc>
      </w:tr>
      <w:tr w:rsidR="0065511D" w:rsidRPr="00DB7389" w:rsidTr="0065511D">
        <w:tc>
          <w:tcPr>
            <w:tcW w:w="1892" w:type="dxa"/>
            <w:shd w:val="clear" w:color="auto" w:fill="D9D9D9" w:themeFill="background1" w:themeFillShade="D9"/>
          </w:tcPr>
          <w:p w:rsidR="0065511D" w:rsidRDefault="0065511D" w:rsidP="001530B2">
            <w:pPr>
              <w:rPr>
                <w:szCs w:val="24"/>
              </w:rPr>
            </w:pPr>
            <w:r>
              <w:rPr>
                <w:szCs w:val="24"/>
              </w:rPr>
              <w:t xml:space="preserve">Party Central Committee </w:t>
            </w:r>
          </w:p>
          <w:p w:rsidR="0065511D" w:rsidRPr="00DB7389" w:rsidRDefault="0065511D" w:rsidP="001530B2">
            <w:pPr>
              <w:rPr>
                <w:szCs w:val="24"/>
              </w:rPr>
            </w:pPr>
          </w:p>
        </w:tc>
        <w:tc>
          <w:tcPr>
            <w:tcW w:w="7350" w:type="dxa"/>
            <w:gridSpan w:val="5"/>
            <w:shd w:val="clear" w:color="auto" w:fill="D9D9D9" w:themeFill="background1" w:themeFillShade="D9"/>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Board of Education</w:t>
            </w:r>
          </w:p>
          <w:p w:rsidR="0065511D" w:rsidRDefault="0065511D" w:rsidP="0065511D">
            <w:pPr>
              <w:rPr>
                <w:szCs w:val="24"/>
              </w:rPr>
            </w:pPr>
          </w:p>
        </w:tc>
        <w:tc>
          <w:tcPr>
            <w:tcW w:w="7350" w:type="dxa"/>
            <w:gridSpan w:val="5"/>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shd w:val="clear" w:color="auto" w:fill="F2F2F2" w:themeFill="background1" w:themeFillShade="F2"/>
          </w:tcPr>
          <w:p w:rsidR="0065511D" w:rsidRDefault="0065511D" w:rsidP="0065511D">
            <w:pPr>
              <w:rPr>
                <w:szCs w:val="24"/>
              </w:rPr>
            </w:pPr>
            <w:r>
              <w:rPr>
                <w:szCs w:val="24"/>
              </w:rPr>
              <w:t>School Board Member</w:t>
            </w:r>
          </w:p>
          <w:p w:rsidR="0065511D" w:rsidRDefault="0065511D" w:rsidP="0065511D">
            <w:pPr>
              <w:rPr>
                <w:szCs w:val="24"/>
              </w:rPr>
            </w:pPr>
          </w:p>
        </w:tc>
        <w:tc>
          <w:tcPr>
            <w:tcW w:w="7350" w:type="dxa"/>
            <w:gridSpan w:val="5"/>
            <w:shd w:val="clear" w:color="auto" w:fill="F2F2F2" w:themeFill="background1" w:themeFillShade="F2"/>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Community College District</w:t>
            </w:r>
          </w:p>
          <w:p w:rsidR="0065511D" w:rsidRDefault="0065511D" w:rsidP="0065511D">
            <w:pPr>
              <w:rPr>
                <w:szCs w:val="24"/>
              </w:rPr>
            </w:pPr>
          </w:p>
        </w:tc>
        <w:tc>
          <w:tcPr>
            <w:tcW w:w="7350" w:type="dxa"/>
            <w:gridSpan w:val="5"/>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shd w:val="clear" w:color="auto" w:fill="D9D9D9" w:themeFill="background1" w:themeFillShade="D9"/>
          </w:tcPr>
          <w:p w:rsidR="0065511D" w:rsidRDefault="0065511D" w:rsidP="0065511D">
            <w:pPr>
              <w:rPr>
                <w:szCs w:val="24"/>
              </w:rPr>
            </w:pPr>
            <w:r>
              <w:rPr>
                <w:szCs w:val="24"/>
              </w:rPr>
              <w:t>City Offices</w:t>
            </w:r>
          </w:p>
          <w:p w:rsidR="0065511D" w:rsidRDefault="0065511D" w:rsidP="0065511D">
            <w:pPr>
              <w:rPr>
                <w:szCs w:val="24"/>
              </w:rPr>
            </w:pPr>
          </w:p>
        </w:tc>
        <w:tc>
          <w:tcPr>
            <w:tcW w:w="7350" w:type="dxa"/>
            <w:gridSpan w:val="5"/>
            <w:shd w:val="clear" w:color="auto" w:fill="D9D9D9" w:themeFill="background1" w:themeFillShade="D9"/>
          </w:tcPr>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Special Districts</w:t>
            </w:r>
          </w:p>
          <w:p w:rsidR="0065511D" w:rsidRDefault="0065511D" w:rsidP="0065511D">
            <w:pPr>
              <w:rPr>
                <w:szCs w:val="24"/>
              </w:rPr>
            </w:pPr>
          </w:p>
        </w:tc>
        <w:tc>
          <w:tcPr>
            <w:tcW w:w="7350" w:type="dxa"/>
            <w:gridSpan w:val="5"/>
          </w:tcPr>
          <w:p w:rsidR="0065511D" w:rsidRPr="00DB7389" w:rsidRDefault="0065511D" w:rsidP="0065511D">
            <w:pPr>
              <w:jc w:val="center"/>
              <w:rPr>
                <w:szCs w:val="24"/>
              </w:rPr>
            </w:pPr>
            <w:r>
              <w:rPr>
                <w:szCs w:val="24"/>
              </w:rPr>
              <w:t>No Filing Fee</w:t>
            </w:r>
          </w:p>
        </w:tc>
      </w:tr>
    </w:tbl>
    <w:p w:rsidR="00E1635E" w:rsidRDefault="00E1635E" w:rsidP="001A279E">
      <w:pPr>
        <w:jc w:val="both"/>
        <w:rPr>
          <w:b/>
          <w:szCs w:val="24"/>
          <w:u w:val="single"/>
        </w:rPr>
      </w:pPr>
    </w:p>
    <w:p w:rsidR="00E1635E" w:rsidRDefault="00E1635E" w:rsidP="001A279E">
      <w:pPr>
        <w:jc w:val="both"/>
        <w:rPr>
          <w:b/>
          <w:szCs w:val="24"/>
          <w:u w:val="single"/>
        </w:rPr>
      </w:pPr>
    </w:p>
    <w:p w:rsidR="00BE2BA3" w:rsidRDefault="00BE2BA3" w:rsidP="001A279E">
      <w:pPr>
        <w:jc w:val="both"/>
        <w:rPr>
          <w:b/>
          <w:szCs w:val="24"/>
          <w:u w:val="single"/>
        </w:rPr>
      </w:pPr>
    </w:p>
    <w:p w:rsidR="00BE2BA3" w:rsidRDefault="00BE2BA3" w:rsidP="001A279E">
      <w:pPr>
        <w:jc w:val="both"/>
        <w:rPr>
          <w:b/>
          <w:szCs w:val="24"/>
          <w:u w:val="single"/>
        </w:rPr>
      </w:pPr>
    </w:p>
    <w:p w:rsidR="001A279E" w:rsidRDefault="001A279E" w:rsidP="001A279E">
      <w:pPr>
        <w:jc w:val="both"/>
        <w:rPr>
          <w:szCs w:val="24"/>
          <w:u w:val="single"/>
        </w:rPr>
      </w:pPr>
      <w:r w:rsidRPr="00383897">
        <w:rPr>
          <w:b/>
          <w:szCs w:val="24"/>
          <w:u w:val="single"/>
        </w:rPr>
        <w:t xml:space="preserve">Election Day is Tuesday, November </w:t>
      </w:r>
      <w:r w:rsidR="00220619">
        <w:rPr>
          <w:b/>
          <w:szCs w:val="24"/>
          <w:u w:val="single"/>
        </w:rPr>
        <w:t>3, 2020</w:t>
      </w:r>
      <w:r w:rsidRPr="00383897">
        <w:rPr>
          <w:szCs w:val="24"/>
          <w:u w:val="single"/>
        </w:rPr>
        <w:t xml:space="preserve"> </w:t>
      </w:r>
    </w:p>
    <w:p w:rsidR="000A0730" w:rsidRPr="00383897" w:rsidRDefault="000A0730" w:rsidP="001A279E">
      <w:pPr>
        <w:jc w:val="both"/>
        <w:rPr>
          <w:szCs w:val="24"/>
          <w:u w:val="single"/>
        </w:rPr>
      </w:pPr>
    </w:p>
    <w:p w:rsidR="001A279E" w:rsidRPr="00383897" w:rsidRDefault="001A279E" w:rsidP="001A279E">
      <w:pPr>
        <w:jc w:val="both"/>
        <w:rPr>
          <w:szCs w:val="24"/>
        </w:rPr>
      </w:pPr>
      <w:r w:rsidRPr="00383897">
        <w:rPr>
          <w:szCs w:val="24"/>
        </w:rPr>
        <w:t xml:space="preserve">School board elections in </w:t>
      </w:r>
      <w:smartTag w:uri="urn:schemas-microsoft-com:office:smarttags" w:element="place">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smartTag>
      <w:r w:rsidRPr="00383897">
        <w:rPr>
          <w:szCs w:val="24"/>
        </w:rPr>
        <w:t xml:space="preserve"> are consolidated with the statewide general election. The statewide general election shall be held on the first Tuesday after the first Monday in November of each even-numbered year. (Election Code §§ 1000-1002, 1302)</w:t>
      </w:r>
    </w:p>
    <w:p w:rsidR="000B6C2C" w:rsidRDefault="000B6C2C" w:rsidP="001A279E">
      <w:pPr>
        <w:jc w:val="both"/>
        <w:rPr>
          <w:b/>
          <w:szCs w:val="24"/>
        </w:rPr>
      </w:pPr>
    </w:p>
    <w:p w:rsidR="001A279E" w:rsidRDefault="001A279E" w:rsidP="001A279E">
      <w:pPr>
        <w:jc w:val="both"/>
        <w:rPr>
          <w:b/>
          <w:szCs w:val="24"/>
          <w:u w:val="single"/>
        </w:rPr>
      </w:pPr>
      <w:r w:rsidRPr="000B6C2C">
        <w:rPr>
          <w:b/>
          <w:szCs w:val="24"/>
          <w:u w:val="single"/>
        </w:rPr>
        <w:t>Election Official</w:t>
      </w:r>
    </w:p>
    <w:p w:rsidR="000A0730" w:rsidRPr="000B6C2C" w:rsidRDefault="000A0730" w:rsidP="001A279E">
      <w:pPr>
        <w:jc w:val="both"/>
        <w:rPr>
          <w:b/>
          <w:szCs w:val="24"/>
          <w:u w:val="single"/>
        </w:rPr>
      </w:pPr>
    </w:p>
    <w:p w:rsidR="001A279E" w:rsidRPr="00383897" w:rsidRDefault="001A279E" w:rsidP="001A279E">
      <w:pPr>
        <w:jc w:val="both"/>
        <w:rPr>
          <w:szCs w:val="24"/>
        </w:rPr>
      </w:pPr>
      <w:r w:rsidRPr="00383897">
        <w:rPr>
          <w:szCs w:val="24"/>
        </w:rPr>
        <w:t xml:space="preserve">The </w:t>
      </w:r>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r w:rsidRPr="00383897">
        <w:rPr>
          <w:szCs w:val="24"/>
        </w:rPr>
        <w:t xml:space="preserve"> Clerk - Elections Department shall conduct the election in </w:t>
      </w:r>
      <w:smartTag w:uri="urn:schemas-microsoft-com:office:smarttags" w:element="place">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smartTag>
      <w:r w:rsidRPr="00383897">
        <w:rPr>
          <w:szCs w:val="24"/>
        </w:rPr>
        <w:t>. (Election Code § 320)</w:t>
      </w:r>
    </w:p>
    <w:p w:rsidR="001A279E" w:rsidRPr="00383897" w:rsidRDefault="001A279E" w:rsidP="001A279E">
      <w:pPr>
        <w:ind w:left="720" w:hanging="720"/>
        <w:jc w:val="both"/>
        <w:rPr>
          <w:b/>
          <w:szCs w:val="24"/>
        </w:rPr>
      </w:pPr>
    </w:p>
    <w:p w:rsidR="001A279E" w:rsidRDefault="001A279E" w:rsidP="001A279E">
      <w:pPr>
        <w:jc w:val="both"/>
        <w:rPr>
          <w:b/>
          <w:szCs w:val="24"/>
          <w:u w:val="single"/>
        </w:rPr>
      </w:pPr>
      <w:r w:rsidRPr="000B6C2C">
        <w:rPr>
          <w:b/>
          <w:szCs w:val="24"/>
          <w:u w:val="single"/>
        </w:rPr>
        <w:lastRenderedPageBreak/>
        <w:t>Candidates Receiving the Highest Number of Votes Shall be Elected</w:t>
      </w:r>
    </w:p>
    <w:p w:rsidR="000A0730" w:rsidRPr="00383897" w:rsidRDefault="000A0730" w:rsidP="001A279E">
      <w:pPr>
        <w:jc w:val="both"/>
        <w:rPr>
          <w:b/>
          <w:szCs w:val="24"/>
        </w:rPr>
      </w:pPr>
    </w:p>
    <w:p w:rsidR="001A279E" w:rsidRPr="00383897" w:rsidRDefault="001A279E" w:rsidP="001A279E">
      <w:pPr>
        <w:jc w:val="both"/>
        <w:rPr>
          <w:szCs w:val="24"/>
        </w:rPr>
      </w:pPr>
      <w:r w:rsidRPr="00383897">
        <w:rPr>
          <w:szCs w:val="24"/>
        </w:rPr>
        <w:t>Each eligible voter may vote for as many candidates as there are board members to be elected. (Elections Code § 10600)</w:t>
      </w:r>
    </w:p>
    <w:p w:rsidR="001A279E" w:rsidRPr="00383897" w:rsidRDefault="001A279E" w:rsidP="001A279E">
      <w:pPr>
        <w:jc w:val="both"/>
        <w:rPr>
          <w:szCs w:val="24"/>
        </w:rPr>
      </w:pPr>
    </w:p>
    <w:p w:rsidR="001A279E" w:rsidRDefault="001A279E" w:rsidP="001A279E">
      <w:pPr>
        <w:ind w:left="720" w:hanging="720"/>
        <w:jc w:val="both"/>
        <w:rPr>
          <w:b/>
          <w:szCs w:val="24"/>
          <w:u w:val="single"/>
        </w:rPr>
      </w:pPr>
      <w:r w:rsidRPr="000B6C2C">
        <w:rPr>
          <w:b/>
          <w:szCs w:val="24"/>
          <w:u w:val="single"/>
        </w:rPr>
        <w:t>Term of Office is Four Years, Unless Filling a V</w:t>
      </w:r>
      <w:r w:rsidR="000B6C2C" w:rsidRPr="000B6C2C">
        <w:rPr>
          <w:b/>
          <w:szCs w:val="24"/>
          <w:u w:val="single"/>
        </w:rPr>
        <w:t>acancy</w:t>
      </w:r>
    </w:p>
    <w:p w:rsidR="000A0730" w:rsidRPr="000B6C2C" w:rsidRDefault="000A0730" w:rsidP="001A279E">
      <w:pPr>
        <w:ind w:left="720" w:hanging="720"/>
        <w:jc w:val="both"/>
        <w:rPr>
          <w:b/>
          <w:szCs w:val="24"/>
          <w:u w:val="single"/>
        </w:rPr>
      </w:pPr>
    </w:p>
    <w:p w:rsidR="001A279E" w:rsidRPr="00383897" w:rsidRDefault="001A279E" w:rsidP="001A279E">
      <w:pPr>
        <w:numPr>
          <w:ilvl w:val="0"/>
          <w:numId w:val="26"/>
        </w:numPr>
        <w:jc w:val="both"/>
        <w:rPr>
          <w:szCs w:val="24"/>
        </w:rPr>
      </w:pPr>
      <w:r w:rsidRPr="00383897">
        <w:rPr>
          <w:szCs w:val="24"/>
        </w:rPr>
        <w:t xml:space="preserve">Elected school and college district governing board candidates take office the </w:t>
      </w:r>
      <w:r w:rsidR="00484BD8">
        <w:rPr>
          <w:szCs w:val="24"/>
        </w:rPr>
        <w:t>second</w:t>
      </w:r>
      <w:r w:rsidRPr="00383897">
        <w:rPr>
          <w:szCs w:val="24"/>
        </w:rPr>
        <w:t xml:space="preserve"> Friday in December</w:t>
      </w:r>
      <w:r w:rsidR="00667069">
        <w:rPr>
          <w:szCs w:val="24"/>
        </w:rPr>
        <w:t xml:space="preserve">. </w:t>
      </w:r>
      <w:r w:rsidR="00613DB5">
        <w:rPr>
          <w:szCs w:val="24"/>
        </w:rPr>
        <w:t xml:space="preserve">The </w:t>
      </w:r>
      <w:r w:rsidR="00484BD8">
        <w:rPr>
          <w:szCs w:val="24"/>
        </w:rPr>
        <w:t>second</w:t>
      </w:r>
      <w:r w:rsidR="00613DB5">
        <w:rPr>
          <w:szCs w:val="24"/>
        </w:rPr>
        <w:t xml:space="preserve"> Friday is </w:t>
      </w:r>
      <w:r w:rsidRPr="00383897">
        <w:rPr>
          <w:szCs w:val="24"/>
        </w:rPr>
        <w:t xml:space="preserve">December </w:t>
      </w:r>
      <w:r w:rsidR="00484BD8">
        <w:rPr>
          <w:szCs w:val="24"/>
        </w:rPr>
        <w:t>11</w:t>
      </w:r>
      <w:r w:rsidR="004814B8">
        <w:rPr>
          <w:szCs w:val="24"/>
        </w:rPr>
        <w:t>, 2020</w:t>
      </w:r>
      <w:r w:rsidR="00F37914">
        <w:rPr>
          <w:szCs w:val="24"/>
        </w:rPr>
        <w:t>.  (Education Code §</w:t>
      </w:r>
      <w:r w:rsidRPr="00383897">
        <w:rPr>
          <w:szCs w:val="24"/>
        </w:rPr>
        <w:t>5017)</w:t>
      </w:r>
    </w:p>
    <w:p w:rsidR="001A279E" w:rsidRPr="00383897" w:rsidRDefault="001A279E" w:rsidP="001A279E">
      <w:pPr>
        <w:jc w:val="both"/>
        <w:rPr>
          <w:szCs w:val="24"/>
        </w:rPr>
      </w:pPr>
    </w:p>
    <w:p w:rsidR="001A279E" w:rsidRDefault="001A279E" w:rsidP="001A279E">
      <w:pPr>
        <w:numPr>
          <w:ilvl w:val="0"/>
          <w:numId w:val="26"/>
        </w:numPr>
        <w:jc w:val="both"/>
        <w:rPr>
          <w:szCs w:val="24"/>
        </w:rPr>
      </w:pPr>
      <w:r w:rsidRPr="00383897">
        <w:rPr>
          <w:szCs w:val="24"/>
        </w:rPr>
        <w:t>Elected county board of education candidates shall take office the last Friday in November</w:t>
      </w:r>
      <w:r w:rsidR="00613DB5">
        <w:rPr>
          <w:szCs w:val="24"/>
        </w:rPr>
        <w:t>.</w:t>
      </w:r>
      <w:r w:rsidRPr="00383897">
        <w:rPr>
          <w:szCs w:val="24"/>
        </w:rPr>
        <w:t xml:space="preserve"> </w:t>
      </w:r>
      <w:r w:rsidR="00613DB5">
        <w:rPr>
          <w:szCs w:val="24"/>
        </w:rPr>
        <w:t xml:space="preserve">The last Friday is </w:t>
      </w:r>
      <w:r w:rsidR="00FF77E0">
        <w:rPr>
          <w:szCs w:val="24"/>
        </w:rPr>
        <w:t xml:space="preserve">November </w:t>
      </w:r>
      <w:r w:rsidR="004814B8">
        <w:rPr>
          <w:szCs w:val="24"/>
        </w:rPr>
        <w:t>27, 2020</w:t>
      </w:r>
      <w:r w:rsidR="00F37914">
        <w:rPr>
          <w:szCs w:val="24"/>
        </w:rPr>
        <w:t>.  (Education Code §</w:t>
      </w:r>
      <w:r w:rsidRPr="00383897">
        <w:rPr>
          <w:szCs w:val="24"/>
        </w:rPr>
        <w:t>1007)</w:t>
      </w:r>
    </w:p>
    <w:p w:rsidR="00B24C0F" w:rsidRDefault="00B24C0F" w:rsidP="00B24C0F">
      <w:pPr>
        <w:jc w:val="both"/>
        <w:rPr>
          <w:szCs w:val="24"/>
        </w:rPr>
      </w:pPr>
    </w:p>
    <w:p w:rsidR="001A279E" w:rsidRDefault="001A279E" w:rsidP="001A279E">
      <w:pPr>
        <w:keepNext/>
        <w:keepLines/>
        <w:jc w:val="both"/>
        <w:rPr>
          <w:b/>
          <w:szCs w:val="24"/>
          <w:u w:val="single"/>
        </w:rPr>
      </w:pPr>
      <w:r w:rsidRPr="000B6C2C">
        <w:rPr>
          <w:b/>
          <w:szCs w:val="24"/>
          <w:u w:val="single"/>
        </w:rPr>
        <w:t>Candidate Requirements and Restrictions</w:t>
      </w:r>
    </w:p>
    <w:p w:rsidR="000A0730" w:rsidRPr="000B6C2C" w:rsidRDefault="000A0730" w:rsidP="001A279E">
      <w:pPr>
        <w:keepNext/>
        <w:keepLines/>
        <w:jc w:val="both"/>
        <w:rPr>
          <w:szCs w:val="24"/>
          <w:u w:val="single"/>
        </w:rPr>
      </w:pPr>
    </w:p>
    <w:p w:rsidR="001A279E" w:rsidRPr="00383897" w:rsidRDefault="001A279E" w:rsidP="001A279E">
      <w:pPr>
        <w:keepNext/>
        <w:keepLines/>
        <w:jc w:val="both"/>
        <w:rPr>
          <w:szCs w:val="24"/>
        </w:rPr>
      </w:pPr>
      <w:r w:rsidRPr="00383897">
        <w:rPr>
          <w:szCs w:val="24"/>
        </w:rPr>
        <w:t xml:space="preserve">A candidate must be a registered voter, reside within the school district, and not be disqualified by the Constitution or laws of the State from holding a civil office. </w:t>
      </w:r>
    </w:p>
    <w:p w:rsidR="001A279E" w:rsidRPr="00383897" w:rsidRDefault="001A279E" w:rsidP="001A279E">
      <w:pPr>
        <w:keepNext/>
        <w:keepLines/>
        <w:jc w:val="both"/>
        <w:rPr>
          <w:b/>
          <w:szCs w:val="24"/>
        </w:rPr>
      </w:pPr>
    </w:p>
    <w:p w:rsidR="001A279E" w:rsidRPr="00383897" w:rsidRDefault="001A279E" w:rsidP="001A279E">
      <w:pPr>
        <w:keepNext/>
        <w:keepLines/>
        <w:jc w:val="both"/>
        <w:rPr>
          <w:szCs w:val="24"/>
        </w:rPr>
      </w:pPr>
      <w:r w:rsidRPr="00383897">
        <w:rPr>
          <w:szCs w:val="24"/>
        </w:rPr>
        <w:t>Candidates for the following school boards</w:t>
      </w:r>
      <w:r w:rsidRPr="00383897">
        <w:rPr>
          <w:b/>
          <w:szCs w:val="24"/>
        </w:rPr>
        <w:t xml:space="preserve"> </w:t>
      </w:r>
      <w:r w:rsidRPr="00383897">
        <w:rPr>
          <w:szCs w:val="24"/>
        </w:rPr>
        <w:t xml:space="preserve">must reside within the </w:t>
      </w:r>
      <w:r w:rsidRPr="00383897">
        <w:rPr>
          <w:szCs w:val="24"/>
          <w:u w:val="single"/>
        </w:rPr>
        <w:t>trustee area</w:t>
      </w:r>
      <w:r w:rsidRPr="00383897">
        <w:rPr>
          <w:szCs w:val="24"/>
        </w:rPr>
        <w:t xml:space="preserve"> of the district for the office they seek:</w:t>
      </w:r>
    </w:p>
    <w:p w:rsidR="001A279E" w:rsidRPr="00383897" w:rsidRDefault="001A279E" w:rsidP="001A279E">
      <w:pPr>
        <w:keepNext/>
        <w:keepLines/>
        <w:numPr>
          <w:ilvl w:val="0"/>
          <w:numId w:val="27"/>
        </w:numPr>
        <w:jc w:val="both"/>
        <w:rPr>
          <w:szCs w:val="24"/>
        </w:rPr>
      </w:pPr>
      <w:r w:rsidRPr="00383897">
        <w:rPr>
          <w:szCs w:val="24"/>
        </w:rPr>
        <w:t xml:space="preserve">Stony Creek Joint Unified School District  (Elected </w:t>
      </w:r>
      <w:r w:rsidR="007736FA">
        <w:rPr>
          <w:szCs w:val="24"/>
        </w:rPr>
        <w:t>by voters within trustee area</w:t>
      </w:r>
      <w:r w:rsidRPr="00383897">
        <w:rPr>
          <w:szCs w:val="24"/>
        </w:rPr>
        <w:t>)</w:t>
      </w:r>
    </w:p>
    <w:p w:rsidR="001A279E" w:rsidRPr="00383897" w:rsidRDefault="001A279E" w:rsidP="001A279E">
      <w:pPr>
        <w:keepNext/>
        <w:keepLines/>
        <w:numPr>
          <w:ilvl w:val="0"/>
          <w:numId w:val="27"/>
        </w:numPr>
        <w:jc w:val="both"/>
        <w:rPr>
          <w:szCs w:val="24"/>
        </w:rPr>
      </w:pPr>
      <w:r w:rsidRPr="00383897">
        <w:rPr>
          <w:szCs w:val="24"/>
        </w:rPr>
        <w:t>Butte-Glenn Community College District  (Elected at large by all voters in district)</w:t>
      </w:r>
    </w:p>
    <w:p w:rsidR="001A279E" w:rsidRDefault="001A279E" w:rsidP="001A279E">
      <w:pPr>
        <w:keepNext/>
        <w:keepLines/>
        <w:numPr>
          <w:ilvl w:val="0"/>
          <w:numId w:val="27"/>
        </w:numPr>
        <w:jc w:val="both"/>
        <w:rPr>
          <w:szCs w:val="24"/>
        </w:rPr>
      </w:pPr>
      <w:smartTag w:uri="urn:schemas-microsoft-com:office:smarttags" w:element="place">
        <w:smartTag w:uri="urn:schemas-microsoft-com:office:smarttags" w:element="PlaceName">
          <w:r w:rsidRPr="000D778F">
            <w:rPr>
              <w:szCs w:val="24"/>
            </w:rPr>
            <w:t>Glenn</w:t>
          </w:r>
        </w:smartTag>
        <w:r w:rsidRPr="000D778F">
          <w:rPr>
            <w:szCs w:val="24"/>
          </w:rPr>
          <w:t xml:space="preserve"> </w:t>
        </w:r>
        <w:smartTag w:uri="urn:schemas-microsoft-com:office:smarttags" w:element="PlaceName">
          <w:r w:rsidRPr="000D778F">
            <w:rPr>
              <w:szCs w:val="24"/>
            </w:rPr>
            <w:t>County</w:t>
          </w:r>
        </w:smartTag>
      </w:smartTag>
      <w:r w:rsidRPr="000D778F">
        <w:rPr>
          <w:szCs w:val="24"/>
        </w:rPr>
        <w:t xml:space="preserve"> Board of Education  (Elected by voters within trustee area)</w:t>
      </w:r>
    </w:p>
    <w:p w:rsidR="000D778F" w:rsidRPr="000D778F" w:rsidRDefault="000D778F" w:rsidP="001A279E">
      <w:pPr>
        <w:keepNext/>
        <w:keepLines/>
        <w:numPr>
          <w:ilvl w:val="0"/>
          <w:numId w:val="27"/>
        </w:numPr>
        <w:jc w:val="both"/>
        <w:rPr>
          <w:szCs w:val="24"/>
        </w:rPr>
      </w:pPr>
      <w:r>
        <w:rPr>
          <w:szCs w:val="24"/>
        </w:rPr>
        <w:t>Yuba Community College District (Elected by voters within trustee area)</w:t>
      </w:r>
    </w:p>
    <w:p w:rsidR="00667069" w:rsidRPr="00383897" w:rsidRDefault="00667069" w:rsidP="001A279E">
      <w:pPr>
        <w:keepNext/>
        <w:keepLines/>
        <w:jc w:val="both"/>
        <w:rPr>
          <w:szCs w:val="24"/>
        </w:rPr>
      </w:pPr>
    </w:p>
    <w:p w:rsidR="001A279E" w:rsidRPr="00383897" w:rsidRDefault="001A279E" w:rsidP="001A279E">
      <w:pPr>
        <w:pStyle w:val="HTMLPreformatted"/>
        <w:rPr>
          <w:rFonts w:ascii="Times New Roman" w:hAnsi="Times New Roman" w:cs="Times New Roman"/>
          <w:sz w:val="24"/>
          <w:szCs w:val="24"/>
        </w:rPr>
      </w:pPr>
      <w:r w:rsidRPr="00383897">
        <w:rPr>
          <w:rFonts w:ascii="Times New Roman" w:hAnsi="Times New Roman" w:cs="Times New Roman"/>
          <w:sz w:val="24"/>
          <w:szCs w:val="24"/>
        </w:rPr>
        <w:t>An employee of the school or college district may not be sworn into office as an elected or appointed member of that district’s board unless he resigns as an employee. The county superintendent of schools, any member of his staff, or any employee of a school district is not eligible to be a member of the county board of education. No member of the governing board of a community college district shall, during the term for which he was elected, be eligible to serve on the governing board of a high school district whose boundaries are coterminous with those of the community coll</w:t>
      </w:r>
      <w:r w:rsidR="00CF1BD9">
        <w:rPr>
          <w:rFonts w:ascii="Times New Roman" w:hAnsi="Times New Roman" w:cs="Times New Roman"/>
          <w:sz w:val="24"/>
          <w:szCs w:val="24"/>
        </w:rPr>
        <w:t>ege district. (Education Code §</w:t>
      </w:r>
      <w:r w:rsidRPr="00383897">
        <w:rPr>
          <w:rFonts w:ascii="Times New Roman" w:hAnsi="Times New Roman" w:cs="Times New Roman"/>
          <w:sz w:val="24"/>
          <w:szCs w:val="24"/>
        </w:rPr>
        <w:t>1006, 35107, 72103, and 72104)</w:t>
      </w:r>
    </w:p>
    <w:p w:rsidR="00667069" w:rsidRDefault="00667069" w:rsidP="001A279E">
      <w:pPr>
        <w:keepNext/>
        <w:keepLines/>
        <w:jc w:val="both"/>
        <w:rPr>
          <w:b/>
          <w:i/>
          <w:caps/>
          <w:szCs w:val="24"/>
        </w:rPr>
      </w:pPr>
    </w:p>
    <w:p w:rsidR="001A279E" w:rsidRDefault="001A279E" w:rsidP="001A279E">
      <w:pPr>
        <w:keepNext/>
        <w:keepLines/>
        <w:jc w:val="both"/>
        <w:rPr>
          <w:b/>
          <w:szCs w:val="24"/>
          <w:u w:val="single"/>
        </w:rPr>
      </w:pPr>
      <w:r w:rsidRPr="00784C3D">
        <w:rPr>
          <w:b/>
          <w:szCs w:val="24"/>
          <w:u w:val="single"/>
        </w:rPr>
        <w:t>Nomination Period</w:t>
      </w:r>
    </w:p>
    <w:p w:rsidR="000A0730" w:rsidRPr="00784C3D" w:rsidRDefault="000A0730" w:rsidP="001A279E">
      <w:pPr>
        <w:keepNext/>
        <w:keepLines/>
        <w:jc w:val="both"/>
        <w:rPr>
          <w:b/>
          <w:szCs w:val="24"/>
          <w:u w:val="single"/>
        </w:rPr>
      </w:pPr>
    </w:p>
    <w:p w:rsidR="001A279E" w:rsidRPr="00383897" w:rsidRDefault="001A279E" w:rsidP="001A279E">
      <w:pPr>
        <w:keepNext/>
        <w:keepLines/>
        <w:jc w:val="both"/>
        <w:rPr>
          <w:i/>
          <w:szCs w:val="24"/>
        </w:rPr>
      </w:pPr>
      <w:r w:rsidRPr="00383897">
        <w:rPr>
          <w:szCs w:val="24"/>
        </w:rPr>
        <w:t xml:space="preserve">The declaration of candidacy form shall be available from the elections official beginning </w:t>
      </w:r>
      <w:r w:rsidRPr="00383897">
        <w:rPr>
          <w:b/>
          <w:szCs w:val="24"/>
        </w:rPr>
        <w:t xml:space="preserve">July </w:t>
      </w:r>
      <w:r w:rsidR="004814B8">
        <w:rPr>
          <w:b/>
          <w:szCs w:val="24"/>
        </w:rPr>
        <w:t>13, 2020</w:t>
      </w:r>
      <w:r w:rsidRPr="00383897">
        <w:rPr>
          <w:szCs w:val="24"/>
        </w:rPr>
        <w:t>.</w:t>
      </w:r>
      <w:r w:rsidR="007A5866">
        <w:rPr>
          <w:szCs w:val="24"/>
        </w:rPr>
        <w:t xml:space="preserve">  </w:t>
      </w:r>
      <w:r w:rsidRPr="00383897">
        <w:rPr>
          <w:szCs w:val="24"/>
        </w:rPr>
        <w:t xml:space="preserve">No candidate’s name shall appear on the ballot unless a declaration of candidacy has been filed with the elections official by </w:t>
      </w:r>
      <w:smartTag w:uri="urn:schemas-microsoft-com:office:smarttags" w:element="time">
        <w:smartTagPr>
          <w:attr w:name="Hour" w:val="17"/>
          <w:attr w:name="Minute" w:val="0"/>
        </w:smartTagPr>
        <w:r w:rsidRPr="00383897">
          <w:rPr>
            <w:szCs w:val="24"/>
          </w:rPr>
          <w:t>5 p.m.</w:t>
        </w:r>
      </w:smartTag>
      <w:r w:rsidRPr="00383897">
        <w:rPr>
          <w:szCs w:val="24"/>
        </w:rPr>
        <w:t xml:space="preserve"> on </w:t>
      </w:r>
      <w:r w:rsidR="004814B8">
        <w:rPr>
          <w:b/>
          <w:szCs w:val="24"/>
        </w:rPr>
        <w:t>August 7, 2020</w:t>
      </w:r>
      <w:r w:rsidR="00CF1BD9">
        <w:rPr>
          <w:szCs w:val="24"/>
        </w:rPr>
        <w:t>. (Elections Code §</w:t>
      </w:r>
      <w:r w:rsidRPr="00383897">
        <w:rPr>
          <w:szCs w:val="24"/>
        </w:rPr>
        <w:t>10603)</w:t>
      </w:r>
    </w:p>
    <w:p w:rsidR="001A279E" w:rsidRPr="00383897" w:rsidRDefault="001A279E" w:rsidP="001A279E">
      <w:pPr>
        <w:ind w:left="720"/>
        <w:jc w:val="both"/>
        <w:rPr>
          <w:b/>
          <w:szCs w:val="24"/>
        </w:rPr>
      </w:pPr>
    </w:p>
    <w:p w:rsidR="001A279E" w:rsidRDefault="001A279E" w:rsidP="001A279E">
      <w:pPr>
        <w:keepNext/>
        <w:keepLines/>
        <w:jc w:val="both"/>
        <w:rPr>
          <w:b/>
          <w:szCs w:val="24"/>
          <w:u w:val="single"/>
        </w:rPr>
      </w:pPr>
      <w:r w:rsidRPr="006F2B5A">
        <w:rPr>
          <w:b/>
          <w:szCs w:val="24"/>
          <w:u w:val="single"/>
        </w:rPr>
        <w:t>Possible Extension of Nomination Period</w:t>
      </w:r>
    </w:p>
    <w:p w:rsidR="000A0730" w:rsidRPr="00383897" w:rsidRDefault="000A0730" w:rsidP="001A279E">
      <w:pPr>
        <w:keepNext/>
        <w:keepLines/>
        <w:jc w:val="both"/>
        <w:rPr>
          <w:b/>
          <w:szCs w:val="24"/>
        </w:rPr>
      </w:pPr>
    </w:p>
    <w:p w:rsidR="001A279E" w:rsidRPr="00383897" w:rsidRDefault="001A279E" w:rsidP="001A279E">
      <w:pPr>
        <w:keepNext/>
        <w:keepLines/>
        <w:jc w:val="both"/>
        <w:rPr>
          <w:szCs w:val="24"/>
        </w:rPr>
      </w:pPr>
      <w:r w:rsidRPr="00383897">
        <w:rPr>
          <w:szCs w:val="24"/>
        </w:rPr>
        <w:t xml:space="preserve">If an incumbent is eligible to be elected to the office to be filled, and does not file a declaration of candidacy for that office by 5 p.m. on August </w:t>
      </w:r>
      <w:r w:rsidR="004814B8">
        <w:rPr>
          <w:szCs w:val="24"/>
        </w:rPr>
        <w:t>7</w:t>
      </w:r>
      <w:r w:rsidR="0039036A">
        <w:rPr>
          <w:szCs w:val="24"/>
        </w:rPr>
        <w:t>,</w:t>
      </w:r>
      <w:r w:rsidR="00841A59">
        <w:rPr>
          <w:szCs w:val="24"/>
        </w:rPr>
        <w:t xml:space="preserve"> 20</w:t>
      </w:r>
      <w:r w:rsidR="004814B8">
        <w:rPr>
          <w:szCs w:val="24"/>
        </w:rPr>
        <w:t>20</w:t>
      </w:r>
      <w:r w:rsidRPr="00383897">
        <w:rPr>
          <w:szCs w:val="24"/>
        </w:rPr>
        <w:t xml:space="preserve">, then any person other than the incumbent shall have until 5 p.m. on </w:t>
      </w:r>
      <w:r w:rsidRPr="00383897">
        <w:rPr>
          <w:b/>
          <w:szCs w:val="24"/>
        </w:rPr>
        <w:t xml:space="preserve">August </w:t>
      </w:r>
      <w:r w:rsidR="004814B8">
        <w:rPr>
          <w:b/>
          <w:szCs w:val="24"/>
        </w:rPr>
        <w:t>12, 2020</w:t>
      </w:r>
      <w:r w:rsidRPr="00383897">
        <w:rPr>
          <w:szCs w:val="24"/>
        </w:rPr>
        <w:t xml:space="preserve"> to file a declaration of candidacy for</w:t>
      </w:r>
      <w:r w:rsidR="00CF1BD9">
        <w:rPr>
          <w:szCs w:val="24"/>
        </w:rPr>
        <w:t xml:space="preserve"> that office. (Elections Code §</w:t>
      </w:r>
      <w:r w:rsidRPr="00383897">
        <w:rPr>
          <w:szCs w:val="24"/>
        </w:rPr>
        <w:t>10604)</w:t>
      </w:r>
    </w:p>
    <w:p w:rsidR="001A279E" w:rsidRPr="00383897" w:rsidRDefault="001A279E" w:rsidP="001A279E">
      <w:pPr>
        <w:jc w:val="both"/>
        <w:rPr>
          <w:szCs w:val="24"/>
        </w:rPr>
      </w:pPr>
    </w:p>
    <w:p w:rsidR="000A0730" w:rsidRDefault="001A279E" w:rsidP="001A279E">
      <w:pPr>
        <w:jc w:val="both"/>
        <w:rPr>
          <w:b/>
          <w:szCs w:val="24"/>
          <w:u w:val="single"/>
        </w:rPr>
      </w:pPr>
      <w:r w:rsidRPr="0037506C">
        <w:rPr>
          <w:b/>
          <w:szCs w:val="24"/>
          <w:u w:val="single"/>
        </w:rPr>
        <w:t>Declaration of candidacy form shall not be removed from the elections office</w:t>
      </w:r>
    </w:p>
    <w:p w:rsidR="000A0730" w:rsidRDefault="000A0730" w:rsidP="001A279E">
      <w:pPr>
        <w:jc w:val="both"/>
        <w:rPr>
          <w:szCs w:val="24"/>
        </w:rPr>
      </w:pPr>
    </w:p>
    <w:p w:rsidR="001A279E" w:rsidRPr="00383897" w:rsidRDefault="000A0730" w:rsidP="001A279E">
      <w:pPr>
        <w:jc w:val="both"/>
        <w:rPr>
          <w:szCs w:val="24"/>
        </w:rPr>
      </w:pPr>
      <w:r>
        <w:rPr>
          <w:szCs w:val="24"/>
        </w:rPr>
        <w:t>U</w:t>
      </w:r>
      <w:r w:rsidR="001A279E" w:rsidRPr="00383897">
        <w:rPr>
          <w:szCs w:val="24"/>
        </w:rPr>
        <w:t xml:space="preserve">nless a candidate, in a written statement signed and dated by the candidate designates another </w:t>
      </w:r>
      <w:r w:rsidR="001A279E" w:rsidRPr="00383897">
        <w:rPr>
          <w:szCs w:val="24"/>
        </w:rPr>
        <w:lastRenderedPageBreak/>
        <w:t>person to receive the declaration of candidacy form from the elections official and deliver it to the candidate. The statement must include language indicating the candidate is aware the declaration of candidacy must be properly executed and delivered to the elections official n</w:t>
      </w:r>
      <w:r w:rsidR="00841A59">
        <w:rPr>
          <w:szCs w:val="24"/>
        </w:rPr>
        <w:t xml:space="preserve">o later than </w:t>
      </w:r>
      <w:smartTag w:uri="urn:schemas-microsoft-com:office:smarttags" w:element="time">
        <w:smartTagPr>
          <w:attr w:name="Hour" w:val="17"/>
          <w:attr w:name="Minute" w:val="0"/>
        </w:smartTagPr>
        <w:r w:rsidR="00841A59">
          <w:rPr>
            <w:szCs w:val="24"/>
          </w:rPr>
          <w:t>5 p.m.</w:t>
        </w:r>
      </w:smartTag>
      <w:r w:rsidR="00841A59">
        <w:rPr>
          <w:szCs w:val="24"/>
        </w:rPr>
        <w:t xml:space="preserve"> on August </w:t>
      </w:r>
      <w:r w:rsidR="004814B8">
        <w:rPr>
          <w:szCs w:val="24"/>
        </w:rPr>
        <w:t>7, 2020</w:t>
      </w:r>
      <w:r w:rsidR="00841A59">
        <w:rPr>
          <w:szCs w:val="24"/>
        </w:rPr>
        <w:t xml:space="preserve"> - or August </w:t>
      </w:r>
      <w:r w:rsidR="004814B8">
        <w:rPr>
          <w:szCs w:val="24"/>
        </w:rPr>
        <w:t>12, 2020</w:t>
      </w:r>
      <w:r w:rsidR="001A279E" w:rsidRPr="00383897">
        <w:rPr>
          <w:szCs w:val="24"/>
        </w:rPr>
        <w:t xml:space="preserve"> if the nomination period has been extended for the o</w:t>
      </w:r>
      <w:r w:rsidR="00CF1BD9">
        <w:rPr>
          <w:szCs w:val="24"/>
        </w:rPr>
        <w:t>ffice sought. (Elections Code §</w:t>
      </w:r>
      <w:r w:rsidR="001A279E" w:rsidRPr="00383897">
        <w:rPr>
          <w:szCs w:val="24"/>
        </w:rPr>
        <w:t>8028)</w:t>
      </w:r>
    </w:p>
    <w:p w:rsidR="001A279E" w:rsidRPr="00383897" w:rsidRDefault="001A279E" w:rsidP="001A279E">
      <w:pPr>
        <w:jc w:val="both"/>
        <w:rPr>
          <w:szCs w:val="24"/>
        </w:rPr>
      </w:pPr>
    </w:p>
    <w:p w:rsidR="000A0730" w:rsidRDefault="001A279E" w:rsidP="001A279E">
      <w:pPr>
        <w:jc w:val="both"/>
        <w:rPr>
          <w:szCs w:val="24"/>
        </w:rPr>
      </w:pPr>
      <w:r w:rsidRPr="0037506C">
        <w:rPr>
          <w:b/>
          <w:szCs w:val="24"/>
          <w:u w:val="single"/>
        </w:rPr>
        <w:t>No person shall file as a candidate for more than one office</w:t>
      </w:r>
      <w:r w:rsidRPr="0037506C">
        <w:rPr>
          <w:szCs w:val="24"/>
          <w:u w:val="single"/>
        </w:rPr>
        <w:t>,</w:t>
      </w:r>
      <w:r w:rsidRPr="00383897">
        <w:rPr>
          <w:szCs w:val="24"/>
        </w:rPr>
        <w:t xml:space="preserve"> </w:t>
      </w:r>
    </w:p>
    <w:p w:rsidR="000A0730" w:rsidRDefault="000A0730" w:rsidP="001A279E">
      <w:pPr>
        <w:jc w:val="both"/>
        <w:rPr>
          <w:szCs w:val="24"/>
        </w:rPr>
      </w:pPr>
    </w:p>
    <w:p w:rsidR="00E421C8" w:rsidRDefault="00214536" w:rsidP="001A279E">
      <w:pPr>
        <w:jc w:val="both"/>
        <w:rPr>
          <w:szCs w:val="24"/>
        </w:rPr>
      </w:pPr>
      <w:r>
        <w:rPr>
          <w:szCs w:val="24"/>
        </w:rPr>
        <w:t>I</w:t>
      </w:r>
      <w:r w:rsidR="001A279E" w:rsidRPr="00383897">
        <w:rPr>
          <w:szCs w:val="24"/>
        </w:rPr>
        <w:t>ncluding a county board of education office, at the same election</w:t>
      </w:r>
      <w:r w:rsidR="00243DBB">
        <w:rPr>
          <w:szCs w:val="24"/>
        </w:rPr>
        <w:t xml:space="preserve">. </w:t>
      </w:r>
      <w:r w:rsidR="00E421C8">
        <w:rPr>
          <w:szCs w:val="24"/>
        </w:rPr>
        <w:t xml:space="preserve">(Elections Code </w:t>
      </w:r>
      <w:r w:rsidR="00CF1BD9">
        <w:rPr>
          <w:szCs w:val="24"/>
        </w:rPr>
        <w:t>§</w:t>
      </w:r>
      <w:r w:rsidR="00E421C8">
        <w:rPr>
          <w:szCs w:val="24"/>
        </w:rPr>
        <w:t>10603 (c))</w:t>
      </w:r>
    </w:p>
    <w:p w:rsidR="000A0730" w:rsidRDefault="000A0730" w:rsidP="001A279E">
      <w:pPr>
        <w:keepNext/>
        <w:keepLines/>
        <w:ind w:left="720" w:hanging="720"/>
        <w:jc w:val="both"/>
        <w:rPr>
          <w:b/>
          <w:szCs w:val="24"/>
          <w:u w:val="single"/>
        </w:rPr>
      </w:pPr>
    </w:p>
    <w:p w:rsidR="001A279E" w:rsidRPr="00243DBB" w:rsidRDefault="001A279E" w:rsidP="001A279E">
      <w:pPr>
        <w:keepNext/>
        <w:keepLines/>
        <w:ind w:left="720" w:hanging="720"/>
        <w:jc w:val="both"/>
        <w:rPr>
          <w:b/>
          <w:szCs w:val="24"/>
          <w:u w:val="single"/>
        </w:rPr>
      </w:pPr>
      <w:r w:rsidRPr="00243DBB">
        <w:rPr>
          <w:b/>
          <w:szCs w:val="24"/>
          <w:u w:val="single"/>
        </w:rPr>
        <w:t>Candidate Filing Fee</w:t>
      </w:r>
      <w:r w:rsidR="00243DBB" w:rsidRPr="00243DBB">
        <w:rPr>
          <w:b/>
          <w:szCs w:val="24"/>
          <w:u w:val="single"/>
        </w:rPr>
        <w:t xml:space="preserve"> and Nomination Signatures</w:t>
      </w:r>
    </w:p>
    <w:p w:rsidR="00214536" w:rsidRDefault="00214536" w:rsidP="001A279E">
      <w:pPr>
        <w:keepNext/>
        <w:keepLines/>
        <w:ind w:left="720" w:hanging="720"/>
        <w:jc w:val="both"/>
        <w:rPr>
          <w:szCs w:val="24"/>
        </w:rPr>
      </w:pPr>
    </w:p>
    <w:p w:rsidR="001A279E" w:rsidRDefault="001A279E" w:rsidP="001A279E">
      <w:pPr>
        <w:keepNext/>
        <w:keepLines/>
        <w:ind w:left="720" w:hanging="720"/>
        <w:jc w:val="both"/>
        <w:rPr>
          <w:szCs w:val="24"/>
        </w:rPr>
      </w:pPr>
      <w:r w:rsidRPr="00383897">
        <w:rPr>
          <w:szCs w:val="24"/>
        </w:rPr>
        <w:t>None required.</w:t>
      </w:r>
    </w:p>
    <w:p w:rsidR="000A0730" w:rsidRPr="00383897" w:rsidRDefault="000A0730" w:rsidP="001A279E">
      <w:pPr>
        <w:keepNext/>
        <w:keepLines/>
        <w:ind w:left="720" w:hanging="720"/>
        <w:jc w:val="both"/>
        <w:rPr>
          <w:szCs w:val="24"/>
        </w:rPr>
      </w:pPr>
    </w:p>
    <w:p w:rsidR="006B7D42" w:rsidRDefault="000A0730" w:rsidP="006B7D42">
      <w:pPr>
        <w:jc w:val="both"/>
        <w:rPr>
          <w:b/>
          <w:u w:val="single"/>
        </w:rPr>
      </w:pPr>
      <w:r>
        <w:rPr>
          <w:b/>
          <w:u w:val="single"/>
        </w:rPr>
        <w:t>W</w:t>
      </w:r>
      <w:r w:rsidR="006B7D42" w:rsidRPr="006162D8">
        <w:rPr>
          <w:b/>
          <w:u w:val="single"/>
        </w:rPr>
        <w:t>rite-In Candidacy</w:t>
      </w:r>
    </w:p>
    <w:p w:rsidR="000A0730" w:rsidRPr="006162D8" w:rsidRDefault="000A0730" w:rsidP="006B7D42">
      <w:pPr>
        <w:jc w:val="both"/>
        <w:rPr>
          <w:b/>
          <w:u w:val="single"/>
        </w:rPr>
      </w:pPr>
    </w:p>
    <w:p w:rsidR="006B7D42" w:rsidRDefault="006B7D42" w:rsidP="006B7D42">
      <w:pPr>
        <w:jc w:val="both"/>
      </w:pPr>
      <w:r w:rsidRPr="006162D8">
        <w:t xml:space="preserve">Every person who desires to be a write-in candidate shall file a statement of write-in candidacy and nomination papers with the requisite number of signatures. Forms shall be </w:t>
      </w:r>
      <w:r w:rsidRPr="006162D8">
        <w:rPr>
          <w:b/>
        </w:rPr>
        <w:t xml:space="preserve">available </w:t>
      </w:r>
      <w:r w:rsidR="00732340" w:rsidRPr="006162D8">
        <w:rPr>
          <w:b/>
        </w:rPr>
        <w:t xml:space="preserve">September </w:t>
      </w:r>
      <w:r w:rsidR="00BE42F1">
        <w:rPr>
          <w:b/>
        </w:rPr>
        <w:t>8</w:t>
      </w:r>
      <w:r w:rsidR="004814B8">
        <w:rPr>
          <w:b/>
        </w:rPr>
        <w:t>, 2020</w:t>
      </w:r>
      <w:r w:rsidRPr="006162D8">
        <w:rPr>
          <w:b/>
        </w:rPr>
        <w:t xml:space="preserve"> and delivered to the elections official by </w:t>
      </w:r>
      <w:r w:rsidR="00732340" w:rsidRPr="006162D8">
        <w:rPr>
          <w:b/>
        </w:rPr>
        <w:t xml:space="preserve">October </w:t>
      </w:r>
      <w:r w:rsidR="004814B8">
        <w:rPr>
          <w:b/>
        </w:rPr>
        <w:t>20, 2020</w:t>
      </w:r>
      <w:r w:rsidR="00705201">
        <w:t>. (Elections Code §</w:t>
      </w:r>
      <w:r w:rsidRPr="006162D8">
        <w:t>8600 and 8601)</w:t>
      </w:r>
    </w:p>
    <w:p w:rsidR="00B50AEF" w:rsidRDefault="00B50AEF" w:rsidP="006B7D42">
      <w:pPr>
        <w:jc w:val="both"/>
      </w:pPr>
    </w:p>
    <w:p w:rsidR="00B50AEF" w:rsidRDefault="00B50AEF" w:rsidP="006B7D42">
      <w:pPr>
        <w:jc w:val="both"/>
        <w:rPr>
          <w:b/>
          <w:u w:val="single"/>
        </w:rPr>
      </w:pPr>
      <w:r w:rsidRPr="00410130">
        <w:rPr>
          <w:b/>
          <w:u w:val="single"/>
        </w:rPr>
        <w:t>Offices O</w:t>
      </w:r>
      <w:r w:rsidR="00410130" w:rsidRPr="00410130">
        <w:rPr>
          <w:b/>
          <w:u w:val="single"/>
        </w:rPr>
        <w:t>mitted From Ballot</w:t>
      </w:r>
    </w:p>
    <w:p w:rsidR="000A0730" w:rsidRDefault="000A0730" w:rsidP="006B7D42">
      <w:pPr>
        <w:jc w:val="both"/>
        <w:rPr>
          <w:b/>
          <w:u w:val="single"/>
        </w:rPr>
      </w:pPr>
    </w:p>
    <w:p w:rsidR="00410130" w:rsidRPr="00410130" w:rsidRDefault="00410130" w:rsidP="006B7D42">
      <w:pPr>
        <w:jc w:val="both"/>
      </w:pPr>
      <w:r>
        <w:t xml:space="preserve">Prospective write-in candidates should note that write-in candidacy is possible only if the office appears on the ballot.  The following offices will be omitted from the ballot if the number of persons qualifying for the ballot does not exceed the number of places to be filled: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rsidR="0049401E">
        <w:t xml:space="preserve"> and school districts.  </w:t>
      </w:r>
      <w:r w:rsidR="00705201">
        <w:t xml:space="preserve">There is provision in the law, however, to require that the offices be placed on the ballot by means of a petition procedure.  (Ed. Code </w:t>
      </w:r>
      <w:r w:rsidR="00705201">
        <w:rPr>
          <w:szCs w:val="24"/>
        </w:rPr>
        <w:t>§5326)</w:t>
      </w:r>
    </w:p>
    <w:p w:rsidR="006B7D42" w:rsidRPr="006162D8" w:rsidRDefault="006B7D42" w:rsidP="001A279E">
      <w:pPr>
        <w:keepNext/>
        <w:keepLines/>
        <w:ind w:left="720" w:hanging="720"/>
        <w:jc w:val="both"/>
        <w:rPr>
          <w:szCs w:val="24"/>
        </w:rPr>
      </w:pPr>
    </w:p>
    <w:p w:rsidR="001A279E" w:rsidRDefault="001A279E" w:rsidP="001A279E">
      <w:pPr>
        <w:jc w:val="both"/>
        <w:rPr>
          <w:b/>
          <w:szCs w:val="24"/>
          <w:u w:val="single"/>
        </w:rPr>
      </w:pPr>
      <w:r w:rsidRPr="006162D8">
        <w:rPr>
          <w:b/>
          <w:szCs w:val="24"/>
          <w:u w:val="single"/>
        </w:rPr>
        <w:t>Withdrawal of Candidacy</w:t>
      </w:r>
    </w:p>
    <w:p w:rsidR="000A0730" w:rsidRPr="006162D8" w:rsidRDefault="000A0730" w:rsidP="001A279E">
      <w:pPr>
        <w:jc w:val="both"/>
        <w:rPr>
          <w:b/>
          <w:szCs w:val="24"/>
          <w:u w:val="single"/>
        </w:rPr>
      </w:pPr>
    </w:p>
    <w:p w:rsidR="001A279E" w:rsidRPr="00383897" w:rsidRDefault="001A279E" w:rsidP="001A279E">
      <w:pPr>
        <w:jc w:val="both"/>
        <w:rPr>
          <w:szCs w:val="24"/>
        </w:rPr>
      </w:pPr>
      <w:r w:rsidRPr="006162D8">
        <w:rPr>
          <w:szCs w:val="24"/>
        </w:rPr>
        <w:t xml:space="preserve">No candidate whose declaration of candidacy has been filed may withdraw as a candidate after the close of the nomination period for </w:t>
      </w:r>
      <w:r w:rsidR="00705201">
        <w:rPr>
          <w:szCs w:val="24"/>
        </w:rPr>
        <w:t xml:space="preserve">that office. (Elections Code § </w:t>
      </w:r>
      <w:r w:rsidRPr="006162D8">
        <w:rPr>
          <w:szCs w:val="24"/>
        </w:rPr>
        <w:t>10603 and 10604)</w:t>
      </w:r>
    </w:p>
    <w:p w:rsidR="00C254C6" w:rsidRDefault="00C254C6" w:rsidP="001A279E">
      <w:pPr>
        <w:jc w:val="both"/>
        <w:rPr>
          <w:b/>
          <w:szCs w:val="24"/>
          <w:u w:val="single"/>
        </w:rPr>
      </w:pPr>
    </w:p>
    <w:p w:rsidR="001A279E" w:rsidRDefault="001A279E" w:rsidP="001A279E">
      <w:pPr>
        <w:jc w:val="both"/>
        <w:rPr>
          <w:b/>
          <w:szCs w:val="24"/>
        </w:rPr>
      </w:pPr>
      <w:r w:rsidRPr="00243DBB">
        <w:rPr>
          <w:b/>
          <w:szCs w:val="24"/>
          <w:u w:val="single"/>
        </w:rPr>
        <w:t xml:space="preserve">Statement </w:t>
      </w:r>
      <w:r w:rsidR="00243DBB" w:rsidRPr="00243DBB">
        <w:rPr>
          <w:b/>
          <w:szCs w:val="24"/>
          <w:u w:val="single"/>
        </w:rPr>
        <w:t>of Education and Qualifications</w:t>
      </w:r>
      <w:r w:rsidR="00243DBB">
        <w:rPr>
          <w:b/>
          <w:szCs w:val="24"/>
          <w:u w:val="single"/>
        </w:rPr>
        <w:t xml:space="preserve"> </w:t>
      </w:r>
      <w:r w:rsidR="00243DBB" w:rsidRPr="00243DBB">
        <w:rPr>
          <w:b/>
          <w:szCs w:val="24"/>
        </w:rPr>
        <w:t>(Optional)</w:t>
      </w:r>
    </w:p>
    <w:p w:rsidR="000A0730" w:rsidRDefault="000A0730" w:rsidP="001A279E">
      <w:pPr>
        <w:jc w:val="both"/>
        <w:rPr>
          <w:b/>
          <w:szCs w:val="24"/>
        </w:rPr>
      </w:pPr>
    </w:p>
    <w:p w:rsidR="00A95BDE" w:rsidRDefault="00A95BDE" w:rsidP="00A95BDE">
      <w:pPr>
        <w:widowControl/>
        <w:autoSpaceDE w:val="0"/>
        <w:autoSpaceDN w:val="0"/>
        <w:adjustRightInd w:val="0"/>
      </w:pPr>
      <w:r w:rsidRPr="00F55B7E">
        <w:t>Each candidate may</w:t>
      </w:r>
      <w:r>
        <w:t xml:space="preserve"> </w:t>
      </w:r>
      <w:r w:rsidRPr="00F55B7E">
        <w:t xml:space="preserve">prepare a typed </w:t>
      </w:r>
      <w:r w:rsidR="00667069">
        <w:t>s</w:t>
      </w:r>
      <w:r w:rsidRPr="00F55B7E">
        <w:t>tatement of no more than 200 words, on a form provided by the elections official, of his or her own education and qualifications</w:t>
      </w:r>
      <w:r>
        <w:t xml:space="preserve"> for publication and mailing with the official voter sample ballot</w:t>
      </w:r>
      <w:r w:rsidRPr="00F55B7E">
        <w:t>.</w:t>
      </w:r>
      <w:r w:rsidR="00705201">
        <w:t xml:space="preserve"> (Elections Code §</w:t>
      </w:r>
      <w:r>
        <w:t>13307 – 13314)</w:t>
      </w:r>
    </w:p>
    <w:p w:rsidR="00A95BDE" w:rsidRDefault="00A95BDE" w:rsidP="00A95BDE">
      <w:pPr>
        <w:widowControl/>
        <w:autoSpaceDE w:val="0"/>
        <w:autoSpaceDN w:val="0"/>
        <w:adjustRightInd w:val="0"/>
      </w:pPr>
    </w:p>
    <w:p w:rsidR="00A3694B" w:rsidRDefault="00A95BDE" w:rsidP="00A95BDE">
      <w:pPr>
        <w:widowControl/>
        <w:autoSpaceDE w:val="0"/>
        <w:autoSpaceDN w:val="0"/>
        <w:adjustRightInd w:val="0"/>
        <w:rPr>
          <w:szCs w:val="24"/>
        </w:rPr>
      </w:pPr>
      <w:r w:rsidRPr="00F55B7E">
        <w:t xml:space="preserve">No partisan affiliation may be </w:t>
      </w:r>
      <w:r w:rsidRPr="00F55B7E">
        <w:rPr>
          <w:szCs w:val="24"/>
        </w:rPr>
        <w:t>mentioned</w:t>
      </w:r>
      <w:r>
        <w:rPr>
          <w:szCs w:val="24"/>
        </w:rPr>
        <w:t xml:space="preserve"> in the statement</w:t>
      </w:r>
      <w:r w:rsidRPr="00F55B7E">
        <w:rPr>
          <w:szCs w:val="24"/>
        </w:rPr>
        <w:t>.</w:t>
      </w:r>
    </w:p>
    <w:p w:rsidR="00A3694B" w:rsidRDefault="00A3694B" w:rsidP="00A3694B">
      <w:pPr>
        <w:widowControl/>
        <w:autoSpaceDE w:val="0"/>
        <w:autoSpaceDN w:val="0"/>
        <w:adjustRightInd w:val="0"/>
        <w:rPr>
          <w:snapToGrid/>
          <w:szCs w:val="24"/>
        </w:rPr>
      </w:pPr>
      <w:r>
        <w:rPr>
          <w:snapToGrid/>
          <w:szCs w:val="24"/>
        </w:rPr>
        <w:t xml:space="preserve">Candidate’s statements shall be limited to a recitation of the candidate’s own personal background and qualifications, and shall not make reference to other candidates for that office or to another candidate’s qualifications, character, or activities.  The elections official shall not cause to be printed any statement that he determines is not so limited or that includes any reference prohibited by this section.  (Elections Code </w:t>
      </w:r>
      <w:r w:rsidR="00B10A6C">
        <w:rPr>
          <w:szCs w:val="24"/>
        </w:rPr>
        <w:t>§</w:t>
      </w:r>
      <w:r>
        <w:rPr>
          <w:snapToGrid/>
          <w:szCs w:val="24"/>
        </w:rPr>
        <w:t>13308)</w:t>
      </w:r>
    </w:p>
    <w:p w:rsidR="00A3694B" w:rsidRDefault="00A3694B" w:rsidP="00A95BDE">
      <w:pPr>
        <w:widowControl/>
        <w:autoSpaceDE w:val="0"/>
        <w:autoSpaceDN w:val="0"/>
        <w:adjustRightInd w:val="0"/>
        <w:rPr>
          <w:szCs w:val="24"/>
        </w:rPr>
      </w:pPr>
    </w:p>
    <w:p w:rsidR="00A95BDE" w:rsidRDefault="00A95BDE" w:rsidP="00A95BDE">
      <w:pPr>
        <w:widowControl/>
        <w:autoSpaceDE w:val="0"/>
        <w:autoSpaceDN w:val="0"/>
        <w:adjustRightInd w:val="0"/>
      </w:pPr>
      <w:r w:rsidRPr="00F55B7E">
        <w:t>The statement must be</w:t>
      </w:r>
      <w:r w:rsidR="00C344D0">
        <w:t xml:space="preserve"> </w:t>
      </w:r>
      <w:r w:rsidR="006F5905">
        <w:t xml:space="preserve">paid for and </w:t>
      </w:r>
      <w:r w:rsidR="00C344D0">
        <w:t xml:space="preserve">filed </w:t>
      </w:r>
      <w:r w:rsidRPr="00F55B7E">
        <w:t xml:space="preserve">with the elections official </w:t>
      </w:r>
      <w:r w:rsidR="006F5905">
        <w:t>with the Declaration of Candidacy</w:t>
      </w:r>
      <w:r w:rsidRPr="00F55B7E">
        <w:t xml:space="preserve">.  The statement may be withdrawn, but not changed during the period for filing </w:t>
      </w:r>
      <w:r w:rsidRPr="00F55B7E">
        <w:lastRenderedPageBreak/>
        <w:t xml:space="preserve">nomination papers and until </w:t>
      </w:r>
      <w:smartTag w:uri="urn:schemas-microsoft-com:office:smarttags" w:element="time">
        <w:smartTagPr>
          <w:attr w:name="Hour" w:val="17"/>
          <w:attr w:name="Minute" w:val="0"/>
        </w:smartTagPr>
        <w:r w:rsidRPr="00F55B7E">
          <w:t>5 p.m.</w:t>
        </w:r>
      </w:smartTag>
      <w:r w:rsidRPr="00F55B7E">
        <w:t xml:space="preserve"> of the next working day after the close of the nomination period.</w:t>
      </w:r>
    </w:p>
    <w:p w:rsidR="00A95BDE" w:rsidRDefault="00A95BDE" w:rsidP="00A95BDE">
      <w:pPr>
        <w:tabs>
          <w:tab w:val="left" w:pos="360"/>
        </w:tabs>
        <w:jc w:val="both"/>
      </w:pPr>
    </w:p>
    <w:p w:rsidR="00A95BDE" w:rsidRPr="00F55B7E" w:rsidRDefault="00A95BDE" w:rsidP="00A95BDE">
      <w:pPr>
        <w:tabs>
          <w:tab w:val="left" w:pos="360"/>
        </w:tabs>
        <w:jc w:val="both"/>
      </w:pPr>
      <w:r>
        <w:t>The statement</w:t>
      </w:r>
      <w:r w:rsidRPr="00F55B7E">
        <w:t xml:space="preserve"> shall remain confidential until the expiration of the filing deadline</w:t>
      </w:r>
      <w:r>
        <w:t xml:space="preserve"> – it shall then become available for public examination and legal challenge ten days prior to submission for printing</w:t>
      </w:r>
      <w:r w:rsidR="00CF1BD9">
        <w:t>.  (Elections Code §</w:t>
      </w:r>
      <w:r w:rsidRPr="00F55B7E">
        <w:t>13311)</w:t>
      </w:r>
    </w:p>
    <w:p w:rsidR="00A95BDE" w:rsidRDefault="00A95BDE" w:rsidP="00A95BDE">
      <w:pPr>
        <w:widowControl/>
        <w:autoSpaceDE w:val="0"/>
        <w:autoSpaceDN w:val="0"/>
        <w:adjustRightInd w:val="0"/>
      </w:pPr>
    </w:p>
    <w:p w:rsidR="00667069" w:rsidRPr="00E12C4A" w:rsidRDefault="00A95BDE" w:rsidP="00667069">
      <w:pPr>
        <w:widowControl/>
        <w:autoSpaceDE w:val="0"/>
        <w:autoSpaceDN w:val="0"/>
        <w:adjustRightInd w:val="0"/>
        <w:rPr>
          <w:szCs w:val="24"/>
        </w:rPr>
      </w:pPr>
      <w:r>
        <w:t>The s</w:t>
      </w:r>
      <w:r w:rsidRPr="00F55B7E">
        <w:t>tatement will be printed as filed, without spelling or grammar corrections, in type of uniform size and darkness, and uniform spacing</w:t>
      </w:r>
      <w:r>
        <w:t xml:space="preserve"> – and </w:t>
      </w:r>
      <w:r w:rsidRPr="00F55B7E">
        <w:t>shall be sent to each voter with the sample ballot.</w:t>
      </w:r>
      <w:r w:rsidR="00667069" w:rsidRPr="00667069">
        <w:rPr>
          <w:szCs w:val="24"/>
        </w:rPr>
        <w:t xml:space="preserve"> </w:t>
      </w:r>
      <w:r w:rsidR="00667069">
        <w:rPr>
          <w:szCs w:val="24"/>
        </w:rPr>
        <w:t xml:space="preserve"> No bolding, italicizing or underlining is allowed.</w:t>
      </w:r>
    </w:p>
    <w:p w:rsidR="00A95BDE" w:rsidRDefault="00A95BDE" w:rsidP="00A95BDE">
      <w:pPr>
        <w:widowControl/>
        <w:autoSpaceDE w:val="0"/>
        <w:autoSpaceDN w:val="0"/>
        <w:adjustRightInd w:val="0"/>
      </w:pPr>
    </w:p>
    <w:p w:rsidR="00A95BDE" w:rsidRPr="00F55B7E" w:rsidRDefault="00A95BDE" w:rsidP="00A95BDE">
      <w:pPr>
        <w:widowControl/>
        <w:autoSpaceDE w:val="0"/>
        <w:autoSpaceDN w:val="0"/>
        <w:adjustRightInd w:val="0"/>
      </w:pPr>
      <w:r>
        <w:t xml:space="preserve">The candidate is responsible for paying the estimated prorated cost of printing and distributing the statement.  The elections official collects this payment when the statement is filed.  </w:t>
      </w:r>
      <w:r w:rsidRPr="00A95BDE">
        <w:rPr>
          <w:b/>
        </w:rPr>
        <w:t xml:space="preserve">SEE </w:t>
      </w:r>
      <w:r w:rsidR="005019C5">
        <w:rPr>
          <w:b/>
        </w:rPr>
        <w:t>Fee Chart</w:t>
      </w:r>
      <w:r w:rsidR="00065D2C">
        <w:rPr>
          <w:b/>
        </w:rPr>
        <w:t xml:space="preserve"> </w:t>
      </w:r>
      <w:r w:rsidR="005019C5">
        <w:rPr>
          <w:b/>
        </w:rPr>
        <w:t xml:space="preserve">for </w:t>
      </w:r>
      <w:r w:rsidR="00AE753A">
        <w:rPr>
          <w:b/>
        </w:rPr>
        <w:t>estimated costs</w:t>
      </w:r>
      <w:r w:rsidRPr="00A95BDE">
        <w:rPr>
          <w:b/>
        </w:rPr>
        <w:t>.</w:t>
      </w:r>
      <w:r>
        <w:t xml:space="preserve">  If not submitted on electronic format, an additional </w:t>
      </w:r>
      <w:r w:rsidRPr="00501452">
        <w:rPr>
          <w:b/>
        </w:rPr>
        <w:t>$100</w:t>
      </w:r>
      <w:r>
        <w:t xml:space="preserve"> will be charged for labor.  </w:t>
      </w:r>
      <w:r w:rsidRPr="00F55B7E">
        <w:t>The elections official is not bound by the estimated cost and may</w:t>
      </w:r>
      <w:r>
        <w:t xml:space="preserve"> -</w:t>
      </w:r>
      <w:r w:rsidRPr="00F55B7E">
        <w:t xml:space="preserve"> on a pro rata basis</w:t>
      </w:r>
      <w:r>
        <w:t xml:space="preserve"> -</w:t>
      </w:r>
      <w:r w:rsidRPr="00F55B7E">
        <w:t xml:space="preserve"> bill the candidate for additional actual expense or refund any excess paid.  In the event of overpayment, the elections official will prorate the excess amount among the candidates and refund the excess amount paid within 30 days of </w:t>
      </w:r>
      <w:r w:rsidR="00CF1BD9">
        <w:t>the election. (Elections Code §</w:t>
      </w:r>
      <w:r w:rsidRPr="00F55B7E">
        <w:t>13307)</w:t>
      </w:r>
    </w:p>
    <w:p w:rsidR="00A95BDE" w:rsidRPr="00F55B7E" w:rsidRDefault="00A95BDE" w:rsidP="00A95BDE">
      <w:pPr>
        <w:tabs>
          <w:tab w:val="left" w:pos="360"/>
        </w:tabs>
        <w:jc w:val="both"/>
        <w:rPr>
          <w:b/>
        </w:rPr>
      </w:pPr>
    </w:p>
    <w:p w:rsidR="00A95BDE" w:rsidRPr="00F55B7E" w:rsidRDefault="00A95BDE" w:rsidP="00A95BDE">
      <w:pPr>
        <w:tabs>
          <w:tab w:val="left" w:pos="360"/>
        </w:tabs>
        <w:jc w:val="both"/>
      </w:pPr>
      <w:r w:rsidRPr="00F55B7E">
        <w:t>If a candidate alleges to be indigent and is determined to be indigent and unable to pay the cost of the statement, the statement will be printed and sent to</w:t>
      </w:r>
      <w:r w:rsidR="00CF1BD9">
        <w:t xml:space="preserve"> the voters.  (Elections Code §</w:t>
      </w:r>
      <w:r w:rsidRPr="00F55B7E">
        <w:t>13309)</w:t>
      </w:r>
    </w:p>
    <w:p w:rsidR="00AE5BCB" w:rsidRDefault="00AE5BCB" w:rsidP="00473F41">
      <w:pPr>
        <w:jc w:val="center"/>
      </w:pPr>
    </w:p>
    <w:p w:rsidR="00AE5BCB" w:rsidRDefault="00AE5BCB" w:rsidP="00473F41">
      <w:pPr>
        <w:jc w:val="center"/>
      </w:pPr>
    </w:p>
    <w:p w:rsidR="00AE5BCB" w:rsidRDefault="00AE5BCB" w:rsidP="00473F41">
      <w:pPr>
        <w:jc w:val="center"/>
      </w:pPr>
      <w:bookmarkStart w:id="0" w:name="_GoBack"/>
      <w:bookmarkEnd w:id="0"/>
    </w:p>
    <w:p w:rsidR="00FF77E0" w:rsidRDefault="00FF77E0" w:rsidP="00473F41">
      <w:pPr>
        <w:jc w:val="center"/>
      </w:pPr>
    </w:p>
    <w:p w:rsidR="00FF77E0" w:rsidRDefault="00FF77E0" w:rsidP="00473F41">
      <w:pPr>
        <w:jc w:val="center"/>
      </w:pPr>
    </w:p>
    <w:p w:rsidR="00473F41" w:rsidRDefault="00AE5BCB" w:rsidP="00473F41">
      <w:pPr>
        <w:jc w:val="center"/>
      </w:pPr>
      <w:r>
        <w:t>G</w:t>
      </w:r>
      <w:r w:rsidR="00473F41">
        <w:t>LENN COUNTY SCHOOL DISTRICTS</w:t>
      </w:r>
    </w:p>
    <w:p w:rsidR="00473F41" w:rsidRDefault="00473F41" w:rsidP="00473F41">
      <w:pPr>
        <w:jc w:val="center"/>
      </w:pPr>
      <w:r>
        <w:t>CANDIDATE’S STATEMENT FEES</w:t>
      </w:r>
    </w:p>
    <w:p w:rsidR="00473F41" w:rsidRDefault="00473F41" w:rsidP="00473F41">
      <w:pPr>
        <w:jc w:val="center"/>
      </w:pPr>
    </w:p>
    <w:p w:rsidR="00473F41" w:rsidRDefault="00473F41" w:rsidP="00473F4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610"/>
      </w:tblGrid>
      <w:tr w:rsidR="00F61C09" w:rsidTr="006B5662">
        <w:trPr>
          <w:jc w:val="center"/>
        </w:trPr>
        <w:tc>
          <w:tcPr>
            <w:tcW w:w="4320" w:type="dxa"/>
          </w:tcPr>
          <w:p w:rsidR="00F61C09" w:rsidRPr="006B5662" w:rsidRDefault="00F61C09" w:rsidP="009003E8">
            <w:pPr>
              <w:rPr>
                <w:b/>
                <w:i/>
              </w:rPr>
            </w:pPr>
            <w:r w:rsidRPr="006B5662">
              <w:rPr>
                <w:b/>
                <w:i/>
              </w:rPr>
              <w:t>School District</w:t>
            </w:r>
          </w:p>
        </w:tc>
        <w:tc>
          <w:tcPr>
            <w:tcW w:w="2610" w:type="dxa"/>
          </w:tcPr>
          <w:p w:rsidR="00F61C09" w:rsidRPr="006B5662" w:rsidRDefault="00214536" w:rsidP="00F61C09">
            <w:pPr>
              <w:rPr>
                <w:b/>
                <w:i/>
              </w:rPr>
            </w:pPr>
            <w:r>
              <w:rPr>
                <w:b/>
                <w:i/>
              </w:rPr>
              <w:t>Fee</w:t>
            </w:r>
          </w:p>
        </w:tc>
      </w:tr>
      <w:tr w:rsidR="004814B8" w:rsidTr="006B5662">
        <w:trPr>
          <w:jc w:val="center"/>
        </w:trPr>
        <w:tc>
          <w:tcPr>
            <w:tcW w:w="4320" w:type="dxa"/>
          </w:tcPr>
          <w:p w:rsidR="004814B8" w:rsidRDefault="004814B8" w:rsidP="0003322B">
            <w:r>
              <w:t>Board Of Education</w:t>
            </w:r>
          </w:p>
        </w:tc>
        <w:tc>
          <w:tcPr>
            <w:tcW w:w="2610" w:type="dxa"/>
          </w:tcPr>
          <w:p w:rsidR="004814B8" w:rsidRDefault="004814B8" w:rsidP="00F61C09">
            <w:r>
              <w:t>$350</w:t>
            </w:r>
          </w:p>
        </w:tc>
      </w:tr>
      <w:tr w:rsidR="00F61C09" w:rsidTr="006B5662">
        <w:trPr>
          <w:jc w:val="center"/>
        </w:trPr>
        <w:tc>
          <w:tcPr>
            <w:tcW w:w="4320" w:type="dxa"/>
          </w:tcPr>
          <w:p w:rsidR="00F61C09" w:rsidRDefault="00F61C09" w:rsidP="0003322B">
            <w:r>
              <w:t>Plaza School District</w:t>
            </w:r>
          </w:p>
        </w:tc>
        <w:tc>
          <w:tcPr>
            <w:tcW w:w="2610" w:type="dxa"/>
          </w:tcPr>
          <w:p w:rsidR="00F61C09" w:rsidRDefault="00F61C09" w:rsidP="00F61C09">
            <w:r>
              <w:t>$350</w:t>
            </w:r>
          </w:p>
        </w:tc>
      </w:tr>
      <w:tr w:rsidR="00F61C09" w:rsidTr="006B5662">
        <w:trPr>
          <w:jc w:val="center"/>
        </w:trPr>
        <w:tc>
          <w:tcPr>
            <w:tcW w:w="4320" w:type="dxa"/>
          </w:tcPr>
          <w:p w:rsidR="00F61C09" w:rsidRDefault="00F61C09" w:rsidP="0003322B">
            <w:r>
              <w:t>Lake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0777E1">
            <w:r>
              <w:t xml:space="preserve">Capay Jt. </w:t>
            </w:r>
            <w:r w:rsidR="009C1605">
              <w:t xml:space="preserve">Union </w:t>
            </w:r>
            <w:r>
              <w:t>Elementary School Dist.</w:t>
            </w:r>
          </w:p>
        </w:tc>
        <w:tc>
          <w:tcPr>
            <w:tcW w:w="2610" w:type="dxa"/>
          </w:tcPr>
          <w:p w:rsidR="00F61C09" w:rsidRDefault="00F61C09" w:rsidP="00A907CD">
            <w:r>
              <w:t>$350</w:t>
            </w:r>
          </w:p>
        </w:tc>
      </w:tr>
      <w:tr w:rsidR="00F61C09" w:rsidTr="006B5662">
        <w:trPr>
          <w:jc w:val="center"/>
        </w:trPr>
        <w:tc>
          <w:tcPr>
            <w:tcW w:w="4320" w:type="dxa"/>
          </w:tcPr>
          <w:p w:rsidR="00F61C09" w:rsidRDefault="00F61C09" w:rsidP="00D46F3F">
            <w:r>
              <w:t>Princeton Jt. Unified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D46F3F">
            <w:r>
              <w:t>Stony Creek Jt. Unified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6B7D5E">
            <w:r>
              <w:t>Hamilton Unified School District</w:t>
            </w:r>
          </w:p>
        </w:tc>
        <w:tc>
          <w:tcPr>
            <w:tcW w:w="2610" w:type="dxa"/>
          </w:tcPr>
          <w:p w:rsidR="00F61C09" w:rsidRDefault="00F61C09" w:rsidP="00A907CD">
            <w:r>
              <w:t>$450</w:t>
            </w:r>
          </w:p>
        </w:tc>
      </w:tr>
      <w:tr w:rsidR="000777E1" w:rsidTr="006B5662">
        <w:trPr>
          <w:jc w:val="center"/>
        </w:trPr>
        <w:tc>
          <w:tcPr>
            <w:tcW w:w="4320" w:type="dxa"/>
          </w:tcPr>
          <w:p w:rsidR="000777E1" w:rsidRDefault="000777E1" w:rsidP="000777E1">
            <w:r>
              <w:t>Willows Unified School District</w:t>
            </w:r>
          </w:p>
        </w:tc>
        <w:tc>
          <w:tcPr>
            <w:tcW w:w="2610" w:type="dxa"/>
          </w:tcPr>
          <w:p w:rsidR="000777E1" w:rsidRDefault="000777E1" w:rsidP="000777E1">
            <w:r>
              <w:t>$550</w:t>
            </w:r>
          </w:p>
        </w:tc>
      </w:tr>
      <w:tr w:rsidR="000777E1" w:rsidTr="006B5662">
        <w:trPr>
          <w:jc w:val="center"/>
        </w:trPr>
        <w:tc>
          <w:tcPr>
            <w:tcW w:w="4320" w:type="dxa"/>
          </w:tcPr>
          <w:p w:rsidR="000777E1" w:rsidRDefault="000777E1" w:rsidP="000777E1">
            <w:r>
              <w:t>Orland Unified School District</w:t>
            </w:r>
          </w:p>
        </w:tc>
        <w:tc>
          <w:tcPr>
            <w:tcW w:w="2610" w:type="dxa"/>
          </w:tcPr>
          <w:p w:rsidR="000777E1" w:rsidRDefault="000777E1" w:rsidP="000777E1">
            <w:r>
              <w:t>$600</w:t>
            </w:r>
          </w:p>
        </w:tc>
      </w:tr>
      <w:tr w:rsidR="000777E1" w:rsidTr="006B5662">
        <w:trPr>
          <w:jc w:val="center"/>
        </w:trPr>
        <w:tc>
          <w:tcPr>
            <w:tcW w:w="4320" w:type="dxa"/>
          </w:tcPr>
          <w:p w:rsidR="000777E1" w:rsidRDefault="000777E1" w:rsidP="00D46F3F">
            <w:r>
              <w:t>Butte-Glenn Community  College District</w:t>
            </w:r>
          </w:p>
        </w:tc>
        <w:tc>
          <w:tcPr>
            <w:tcW w:w="2610" w:type="dxa"/>
          </w:tcPr>
          <w:p w:rsidR="000777E1" w:rsidRDefault="000777E1" w:rsidP="00A907CD">
            <w:r>
              <w:t>$700</w:t>
            </w:r>
          </w:p>
        </w:tc>
      </w:tr>
      <w:tr w:rsidR="004814B8" w:rsidTr="006B5662">
        <w:trPr>
          <w:jc w:val="center"/>
        </w:trPr>
        <w:tc>
          <w:tcPr>
            <w:tcW w:w="4320" w:type="dxa"/>
          </w:tcPr>
          <w:p w:rsidR="004814B8" w:rsidRDefault="004814B8" w:rsidP="00D46F3F">
            <w:r>
              <w:t>Yuba Community College District</w:t>
            </w:r>
          </w:p>
        </w:tc>
        <w:tc>
          <w:tcPr>
            <w:tcW w:w="2610" w:type="dxa"/>
          </w:tcPr>
          <w:p w:rsidR="004814B8" w:rsidRDefault="004814B8" w:rsidP="00A907CD">
            <w:r>
              <w:t>$700</w:t>
            </w:r>
          </w:p>
        </w:tc>
      </w:tr>
    </w:tbl>
    <w:p w:rsidR="00473F41" w:rsidRDefault="00473F41" w:rsidP="00473F41"/>
    <w:p w:rsidR="006B5662" w:rsidRDefault="006B5662" w:rsidP="005E1544">
      <w:pPr>
        <w:jc w:val="both"/>
        <w:rPr>
          <w:b/>
          <w:szCs w:val="24"/>
          <w:u w:val="single"/>
        </w:rPr>
      </w:pPr>
    </w:p>
    <w:p w:rsidR="00312095" w:rsidRDefault="00312095" w:rsidP="005E1544">
      <w:pPr>
        <w:jc w:val="both"/>
        <w:rPr>
          <w:b/>
          <w:szCs w:val="24"/>
          <w:u w:val="single"/>
        </w:rPr>
      </w:pPr>
    </w:p>
    <w:p w:rsidR="006143C9" w:rsidRDefault="006143C9" w:rsidP="005E1544">
      <w:pPr>
        <w:jc w:val="both"/>
        <w:rPr>
          <w:b/>
          <w:szCs w:val="24"/>
          <w:u w:val="single"/>
        </w:rPr>
      </w:pPr>
    </w:p>
    <w:p w:rsidR="006143C9" w:rsidRDefault="006143C9" w:rsidP="005E1544">
      <w:pPr>
        <w:jc w:val="both"/>
        <w:rPr>
          <w:b/>
          <w:szCs w:val="24"/>
          <w:u w:val="single"/>
        </w:rPr>
      </w:pPr>
    </w:p>
    <w:p w:rsidR="00BE2BA3" w:rsidRDefault="00BE2BA3" w:rsidP="005E1544">
      <w:pPr>
        <w:jc w:val="both"/>
        <w:rPr>
          <w:b/>
          <w:szCs w:val="24"/>
          <w:u w:val="single"/>
        </w:rPr>
      </w:pPr>
    </w:p>
    <w:p w:rsidR="00BE2BA3" w:rsidRDefault="00BE2BA3" w:rsidP="005E1544">
      <w:pPr>
        <w:jc w:val="both"/>
        <w:rPr>
          <w:b/>
          <w:szCs w:val="24"/>
          <w:u w:val="single"/>
        </w:rPr>
      </w:pPr>
    </w:p>
    <w:p w:rsidR="005E1544" w:rsidRDefault="005E1544" w:rsidP="005E1544">
      <w:pPr>
        <w:jc w:val="both"/>
        <w:rPr>
          <w:b/>
          <w:szCs w:val="24"/>
          <w:u w:val="single"/>
        </w:rPr>
      </w:pPr>
      <w:r w:rsidRPr="00383897">
        <w:rPr>
          <w:b/>
          <w:szCs w:val="24"/>
          <w:u w:val="single"/>
        </w:rPr>
        <w:lastRenderedPageBreak/>
        <w:t>Form 700, Statement of Economic Interests</w:t>
      </w:r>
    </w:p>
    <w:p w:rsidR="000A0730" w:rsidRPr="00383897" w:rsidRDefault="000A0730" w:rsidP="005E1544">
      <w:pPr>
        <w:jc w:val="both"/>
        <w:rPr>
          <w:b/>
          <w:szCs w:val="24"/>
          <w:u w:val="single"/>
        </w:rPr>
      </w:pPr>
    </w:p>
    <w:p w:rsidR="005E1544" w:rsidRDefault="005E1544" w:rsidP="005E1544">
      <w:pPr>
        <w:jc w:val="both"/>
        <w:rPr>
          <w:szCs w:val="24"/>
        </w:rPr>
      </w:pPr>
      <w:r w:rsidRPr="00383897">
        <w:rPr>
          <w:szCs w:val="24"/>
        </w:rPr>
        <w:t xml:space="preserve">A candidate for </w:t>
      </w:r>
      <w:r w:rsidR="00AC76BA">
        <w:rPr>
          <w:szCs w:val="24"/>
        </w:rPr>
        <w:t>school board</w:t>
      </w:r>
      <w:r w:rsidRPr="00383897">
        <w:rPr>
          <w:szCs w:val="24"/>
        </w:rPr>
        <w:t xml:space="preserve"> must file a completed Form 700, as a candidate statement, not later than the close of the nomination period, </w:t>
      </w:r>
      <w:r w:rsidR="004814B8">
        <w:rPr>
          <w:b/>
          <w:szCs w:val="24"/>
        </w:rPr>
        <w:t>August 7, 2020</w:t>
      </w:r>
      <w:r w:rsidR="00293DB0" w:rsidRPr="00383897">
        <w:rPr>
          <w:szCs w:val="24"/>
        </w:rPr>
        <w:t>, disclosing his or her personal economic interests within the county.</w:t>
      </w:r>
      <w:r w:rsidRPr="00383897">
        <w:rPr>
          <w:szCs w:val="24"/>
        </w:rPr>
        <w:t xml:space="preserve">  Filing is not required if the candidate filed a Form 700 as an assuming office or annual office holder statement for the same office within 60 days of filing a declaration o</w:t>
      </w:r>
      <w:r w:rsidR="00CF1BD9">
        <w:rPr>
          <w:szCs w:val="24"/>
        </w:rPr>
        <w:t>f candidacy. (Government Code §</w:t>
      </w:r>
      <w:r w:rsidRPr="00383897">
        <w:rPr>
          <w:szCs w:val="24"/>
        </w:rPr>
        <w:t>87200</w:t>
      </w:r>
      <w:r w:rsidR="00D13F33">
        <w:rPr>
          <w:szCs w:val="24"/>
        </w:rPr>
        <w:t>, 87302.3</w:t>
      </w:r>
      <w:r w:rsidRPr="00383897">
        <w:rPr>
          <w:szCs w:val="24"/>
        </w:rPr>
        <w:t>; Glenn County Admin</w:t>
      </w:r>
      <w:r w:rsidR="00CD72A0">
        <w:rPr>
          <w:szCs w:val="24"/>
        </w:rPr>
        <w:t xml:space="preserve"> </w:t>
      </w:r>
      <w:r w:rsidRPr="00383897">
        <w:rPr>
          <w:szCs w:val="24"/>
        </w:rPr>
        <w:t xml:space="preserve">Manual, Title </w:t>
      </w:r>
      <w:r w:rsidR="0058302F" w:rsidRPr="00383897">
        <w:rPr>
          <w:szCs w:val="24"/>
        </w:rPr>
        <w:t>8.)</w:t>
      </w:r>
    </w:p>
    <w:p w:rsidR="005E1544" w:rsidRPr="0018479B" w:rsidRDefault="005E1544" w:rsidP="009C473E">
      <w:pPr>
        <w:ind w:left="540" w:hanging="720"/>
        <w:jc w:val="both"/>
        <w:rPr>
          <w:b/>
          <w:szCs w:val="24"/>
        </w:rPr>
      </w:pPr>
    </w:p>
    <w:p w:rsidR="00FD32E8" w:rsidRDefault="009C473E" w:rsidP="00FD32E8">
      <w:pPr>
        <w:jc w:val="both"/>
        <w:rPr>
          <w:b/>
          <w:szCs w:val="24"/>
          <w:u w:val="single"/>
        </w:rPr>
      </w:pPr>
      <w:r w:rsidRPr="00383897">
        <w:rPr>
          <w:b/>
          <w:szCs w:val="24"/>
          <w:u w:val="single"/>
        </w:rPr>
        <w:t>Form 501, Candidate Intention Statement</w:t>
      </w:r>
    </w:p>
    <w:p w:rsidR="000A0730" w:rsidRPr="00383897" w:rsidRDefault="000A0730" w:rsidP="00FD32E8">
      <w:pPr>
        <w:jc w:val="both"/>
        <w:rPr>
          <w:b/>
          <w:szCs w:val="24"/>
          <w:u w:val="single"/>
        </w:rPr>
      </w:pPr>
    </w:p>
    <w:p w:rsidR="009C473E" w:rsidRPr="00383897" w:rsidRDefault="00852977" w:rsidP="00FD32E8">
      <w:pPr>
        <w:jc w:val="both"/>
        <w:rPr>
          <w:szCs w:val="24"/>
        </w:rPr>
      </w:pPr>
      <w:r w:rsidRPr="00383897">
        <w:rPr>
          <w:szCs w:val="24"/>
        </w:rPr>
        <w:t>A c</w:t>
      </w:r>
      <w:r w:rsidR="009C473E" w:rsidRPr="00383897">
        <w:rPr>
          <w:szCs w:val="24"/>
        </w:rPr>
        <w:t xml:space="preserve">andidate must file this form prior to solicitation or receipt of any contribution, including personal funds used for the election. </w:t>
      </w:r>
      <w:r w:rsidR="009C473E" w:rsidRPr="00383897">
        <w:rPr>
          <w:b/>
          <w:szCs w:val="24"/>
          <w:u w:val="single"/>
        </w:rPr>
        <w:t>Exception</w:t>
      </w:r>
      <w:r w:rsidR="009C473E" w:rsidRPr="00383897">
        <w:rPr>
          <w:b/>
          <w:szCs w:val="24"/>
        </w:rPr>
        <w:t>:</w:t>
      </w:r>
      <w:r w:rsidR="009C473E" w:rsidRPr="00383897">
        <w:rPr>
          <w:szCs w:val="24"/>
        </w:rPr>
        <w:t xml:space="preserve"> </w:t>
      </w:r>
      <w:r w:rsidR="00E23016" w:rsidRPr="00383897">
        <w:rPr>
          <w:szCs w:val="24"/>
        </w:rPr>
        <w:t xml:space="preserve">Form 501 </w:t>
      </w:r>
      <w:r w:rsidR="009C473E" w:rsidRPr="00383897">
        <w:rPr>
          <w:szCs w:val="24"/>
        </w:rPr>
        <w:t xml:space="preserve">is not required if </w:t>
      </w:r>
      <w:r w:rsidRPr="00383897">
        <w:rPr>
          <w:szCs w:val="24"/>
        </w:rPr>
        <w:t>the candidate</w:t>
      </w:r>
      <w:r w:rsidR="009C473E" w:rsidRPr="00383897">
        <w:rPr>
          <w:szCs w:val="24"/>
        </w:rPr>
        <w:t xml:space="preserve"> will not solicit or receive contributions from other persons and the only expenditures will be from </w:t>
      </w:r>
      <w:r w:rsidRPr="00383897">
        <w:rPr>
          <w:szCs w:val="24"/>
        </w:rPr>
        <w:t xml:space="preserve">the candidate’s </w:t>
      </w:r>
      <w:r w:rsidR="009C473E" w:rsidRPr="00383897">
        <w:rPr>
          <w:szCs w:val="24"/>
        </w:rPr>
        <w:t>personal funds used for the filing fee and/or statement of qualifications in ballo</w:t>
      </w:r>
      <w:r w:rsidR="00CF1BD9">
        <w:rPr>
          <w:szCs w:val="24"/>
        </w:rPr>
        <w:t>t pamphlet.  (Government Code §</w:t>
      </w:r>
      <w:r w:rsidR="009C473E" w:rsidRPr="00383897">
        <w:rPr>
          <w:szCs w:val="24"/>
        </w:rPr>
        <w:t>85200)</w:t>
      </w:r>
    </w:p>
    <w:p w:rsidR="00FD5B7A" w:rsidRPr="00383897" w:rsidRDefault="00FD5B7A" w:rsidP="00FD32E8">
      <w:pPr>
        <w:jc w:val="both"/>
        <w:rPr>
          <w:b/>
          <w:szCs w:val="24"/>
          <w:u w:val="single"/>
        </w:rPr>
      </w:pPr>
    </w:p>
    <w:p w:rsidR="00FD32E8" w:rsidRDefault="009C473E" w:rsidP="00FD32E8">
      <w:pPr>
        <w:jc w:val="both"/>
        <w:rPr>
          <w:b/>
          <w:szCs w:val="24"/>
          <w:u w:val="single"/>
        </w:rPr>
      </w:pPr>
      <w:r w:rsidRPr="00383897">
        <w:rPr>
          <w:b/>
          <w:szCs w:val="24"/>
          <w:u w:val="single"/>
        </w:rPr>
        <w:t>Form 410, Recipient Committee Statement of Organization</w:t>
      </w:r>
    </w:p>
    <w:p w:rsidR="000A0730" w:rsidRPr="00383897" w:rsidRDefault="000A0730" w:rsidP="00FD32E8">
      <w:pPr>
        <w:jc w:val="both"/>
        <w:rPr>
          <w:b/>
          <w:szCs w:val="24"/>
          <w:u w:val="single"/>
        </w:rPr>
      </w:pPr>
    </w:p>
    <w:p w:rsidR="009C473E" w:rsidRPr="00383897" w:rsidRDefault="009C473E" w:rsidP="00FD32E8">
      <w:pPr>
        <w:jc w:val="both"/>
        <w:rPr>
          <w:szCs w:val="24"/>
        </w:rPr>
      </w:pPr>
      <w:r w:rsidRPr="00383897">
        <w:rPr>
          <w:szCs w:val="24"/>
        </w:rPr>
        <w:t xml:space="preserve">A recipient committee is any individual (including an officeholder or a candidate), group of individuals, organization, or any other entity that receives </w:t>
      </w:r>
      <w:r w:rsidR="00FD32E8" w:rsidRPr="00383897">
        <w:rPr>
          <w:szCs w:val="24"/>
        </w:rPr>
        <w:t xml:space="preserve">campaign </w:t>
      </w:r>
      <w:r w:rsidRPr="00383897">
        <w:rPr>
          <w:szCs w:val="24"/>
        </w:rPr>
        <w:t>contributions totaling $</w:t>
      </w:r>
      <w:r w:rsidR="000777E1">
        <w:rPr>
          <w:szCs w:val="24"/>
        </w:rPr>
        <w:t>2</w:t>
      </w:r>
      <w:r w:rsidRPr="00383897">
        <w:rPr>
          <w:szCs w:val="24"/>
        </w:rPr>
        <w:t>,000 or more during a calendar year.</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The term “contribution” includes monetary payments, loans and non-monetary goods or services. Personal funds used to pay a candidate filing fee or a fee for the statement of qualifications to appear in the ballot pamphlet are not counted toward the $</w:t>
      </w:r>
      <w:r w:rsidR="000777E1">
        <w:rPr>
          <w:szCs w:val="24"/>
        </w:rPr>
        <w:t>2</w:t>
      </w:r>
      <w:r w:rsidRPr="00383897">
        <w:rPr>
          <w:szCs w:val="24"/>
        </w:rPr>
        <w:t>,000 threshold.</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An original and a copy of Form 410 must be filed with the Secretary of State and a copy with the county elections official within 10 days of receiving $</w:t>
      </w:r>
      <w:r w:rsidR="000777E1">
        <w:rPr>
          <w:szCs w:val="24"/>
        </w:rPr>
        <w:t>2</w:t>
      </w:r>
      <w:r w:rsidRPr="00383897">
        <w:rPr>
          <w:szCs w:val="24"/>
        </w:rPr>
        <w:t>,000 in contributions.</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If the recipient committee qualifies during the 16 days prior to an election in which it must file pre-election statements, the Form 410 information must be delivered by telegram or personal delivery within 24 hours of qualification to the county elections official. A Form 410 then must also be filed with the Secretary of State within 10 days.</w:t>
      </w:r>
    </w:p>
    <w:p w:rsidR="00417D53" w:rsidRDefault="00417D53" w:rsidP="00FD32E8">
      <w:pPr>
        <w:jc w:val="both"/>
        <w:rPr>
          <w:szCs w:val="24"/>
        </w:rPr>
      </w:pPr>
    </w:p>
    <w:p w:rsidR="00FF77E0" w:rsidRDefault="00FF77E0" w:rsidP="00FD32E8">
      <w:pPr>
        <w:jc w:val="both"/>
        <w:rPr>
          <w:szCs w:val="24"/>
        </w:rPr>
      </w:pPr>
    </w:p>
    <w:p w:rsidR="00417D53" w:rsidRDefault="00417D53" w:rsidP="00417D53">
      <w:pPr>
        <w:jc w:val="both"/>
        <w:rPr>
          <w:b/>
          <w:szCs w:val="24"/>
          <w:u w:val="single"/>
        </w:rPr>
      </w:pPr>
      <w:r w:rsidRPr="00383897">
        <w:rPr>
          <w:b/>
          <w:szCs w:val="24"/>
          <w:u w:val="single"/>
        </w:rPr>
        <w:t>Termination of candidacy and future filing obligations</w:t>
      </w:r>
    </w:p>
    <w:p w:rsidR="00BE2BA3" w:rsidRPr="00383897" w:rsidRDefault="00BE2BA3" w:rsidP="00417D53">
      <w:pPr>
        <w:jc w:val="both"/>
        <w:rPr>
          <w:b/>
          <w:szCs w:val="24"/>
        </w:rPr>
      </w:pPr>
    </w:p>
    <w:p w:rsidR="00417D53" w:rsidRPr="00383897" w:rsidRDefault="00417D53" w:rsidP="00417D53">
      <w:pPr>
        <w:jc w:val="both"/>
        <w:rPr>
          <w:szCs w:val="24"/>
        </w:rPr>
      </w:pPr>
      <w:r w:rsidRPr="00383897">
        <w:rPr>
          <w:szCs w:val="24"/>
        </w:rPr>
        <w:t>Recipient committees must file pre-election and semi-annual campaign disclosure statements until termination requirements are met and a Form 410 Termination Statement has been filed. (See Part 5 of the Form 410 instructions.)</w:t>
      </w:r>
    </w:p>
    <w:p w:rsidR="00FD32E8" w:rsidRPr="00383897" w:rsidRDefault="00FD32E8" w:rsidP="00FD32E8">
      <w:pPr>
        <w:jc w:val="both"/>
        <w:rPr>
          <w:b/>
          <w:szCs w:val="24"/>
        </w:rPr>
      </w:pPr>
    </w:p>
    <w:p w:rsidR="009C473E" w:rsidRDefault="000C3709" w:rsidP="00FD32E8">
      <w:pPr>
        <w:jc w:val="both"/>
        <w:rPr>
          <w:b/>
          <w:szCs w:val="24"/>
          <w:u w:val="single"/>
        </w:rPr>
      </w:pPr>
      <w:r w:rsidRPr="00383897">
        <w:rPr>
          <w:b/>
          <w:szCs w:val="24"/>
          <w:u w:val="single"/>
        </w:rPr>
        <w:t>F</w:t>
      </w:r>
      <w:r w:rsidR="004B7975" w:rsidRPr="00383897">
        <w:rPr>
          <w:b/>
          <w:szCs w:val="24"/>
          <w:u w:val="single"/>
        </w:rPr>
        <w:t>orm</w:t>
      </w:r>
      <w:r w:rsidRPr="00383897">
        <w:rPr>
          <w:b/>
          <w:szCs w:val="24"/>
          <w:u w:val="single"/>
        </w:rPr>
        <w:t>s</w:t>
      </w:r>
      <w:r w:rsidR="004B7975" w:rsidRPr="00383897">
        <w:rPr>
          <w:b/>
          <w:szCs w:val="24"/>
          <w:u w:val="single"/>
        </w:rPr>
        <w:t xml:space="preserve"> for </w:t>
      </w:r>
      <w:r w:rsidR="002B48B6" w:rsidRPr="00383897">
        <w:rPr>
          <w:b/>
          <w:szCs w:val="24"/>
          <w:u w:val="single"/>
        </w:rPr>
        <w:t xml:space="preserve">periodic </w:t>
      </w:r>
      <w:r w:rsidRPr="00383897">
        <w:rPr>
          <w:b/>
          <w:szCs w:val="24"/>
          <w:u w:val="single"/>
        </w:rPr>
        <w:t>c</w:t>
      </w:r>
      <w:r w:rsidR="009C473E" w:rsidRPr="00383897">
        <w:rPr>
          <w:b/>
          <w:szCs w:val="24"/>
          <w:u w:val="single"/>
        </w:rPr>
        <w:t xml:space="preserve">ampaign </w:t>
      </w:r>
      <w:r w:rsidRPr="00383897">
        <w:rPr>
          <w:b/>
          <w:szCs w:val="24"/>
          <w:u w:val="single"/>
        </w:rPr>
        <w:t>c</w:t>
      </w:r>
      <w:r w:rsidR="00C27231" w:rsidRPr="00383897">
        <w:rPr>
          <w:b/>
          <w:szCs w:val="24"/>
          <w:u w:val="single"/>
        </w:rPr>
        <w:t xml:space="preserve">ontributions and </w:t>
      </w:r>
      <w:r w:rsidRPr="00383897">
        <w:rPr>
          <w:b/>
          <w:szCs w:val="24"/>
          <w:u w:val="single"/>
        </w:rPr>
        <w:t>e</w:t>
      </w:r>
      <w:r w:rsidR="00C27231" w:rsidRPr="00383897">
        <w:rPr>
          <w:b/>
          <w:szCs w:val="24"/>
          <w:u w:val="single"/>
        </w:rPr>
        <w:t xml:space="preserve">xpenditures </w:t>
      </w:r>
      <w:r w:rsidRPr="00383897">
        <w:rPr>
          <w:b/>
          <w:szCs w:val="24"/>
          <w:u w:val="single"/>
        </w:rPr>
        <w:t>d</w:t>
      </w:r>
      <w:r w:rsidR="009C473E" w:rsidRPr="00383897">
        <w:rPr>
          <w:b/>
          <w:szCs w:val="24"/>
          <w:u w:val="single"/>
        </w:rPr>
        <w:t xml:space="preserve">isclosure </w:t>
      </w:r>
      <w:r w:rsidRPr="00383897">
        <w:rPr>
          <w:b/>
          <w:szCs w:val="24"/>
          <w:u w:val="single"/>
        </w:rPr>
        <w:t>s</w:t>
      </w:r>
      <w:r w:rsidR="009C473E" w:rsidRPr="00383897">
        <w:rPr>
          <w:b/>
          <w:szCs w:val="24"/>
          <w:u w:val="single"/>
        </w:rPr>
        <w:t>tatements</w:t>
      </w:r>
    </w:p>
    <w:p w:rsidR="00BE2BA3" w:rsidRPr="00383897" w:rsidRDefault="00BE2BA3" w:rsidP="00FD32E8">
      <w:pPr>
        <w:jc w:val="both"/>
        <w:rPr>
          <w:b/>
          <w:szCs w:val="24"/>
          <w:u w:val="single"/>
        </w:rPr>
      </w:pPr>
    </w:p>
    <w:p w:rsidR="002B48B6" w:rsidRPr="00383897" w:rsidRDefault="002B48B6" w:rsidP="00FD32E8">
      <w:pPr>
        <w:jc w:val="both"/>
        <w:rPr>
          <w:szCs w:val="24"/>
        </w:rPr>
      </w:pPr>
      <w:r w:rsidRPr="00383897">
        <w:rPr>
          <w:szCs w:val="24"/>
        </w:rPr>
        <w:t>All campaign forms are available from the county elections office or the Fair Political Practices Commission website (www.fppc.ca.gov).</w:t>
      </w:r>
    </w:p>
    <w:p w:rsidR="00C27231" w:rsidRPr="00383897" w:rsidRDefault="009C473E" w:rsidP="00FD32E8">
      <w:pPr>
        <w:numPr>
          <w:ilvl w:val="0"/>
          <w:numId w:val="19"/>
        </w:numPr>
        <w:jc w:val="both"/>
        <w:rPr>
          <w:szCs w:val="24"/>
        </w:rPr>
      </w:pPr>
      <w:r w:rsidRPr="00383897">
        <w:rPr>
          <w:b/>
          <w:szCs w:val="24"/>
        </w:rPr>
        <w:t>Form 470</w:t>
      </w:r>
      <w:r w:rsidRPr="00383897">
        <w:rPr>
          <w:szCs w:val="24"/>
        </w:rPr>
        <w:t xml:space="preserve"> (</w:t>
      </w:r>
      <w:r w:rsidRPr="00383897">
        <w:rPr>
          <w:b/>
          <w:szCs w:val="24"/>
        </w:rPr>
        <w:t xml:space="preserve">Short form) </w:t>
      </w:r>
      <w:r w:rsidRPr="00383897">
        <w:rPr>
          <w:szCs w:val="24"/>
        </w:rPr>
        <w:t xml:space="preserve">is for use by </w:t>
      </w:r>
      <w:r w:rsidR="008D57D9" w:rsidRPr="00383897">
        <w:rPr>
          <w:szCs w:val="24"/>
        </w:rPr>
        <w:t xml:space="preserve">a </w:t>
      </w:r>
      <w:r w:rsidRPr="00383897">
        <w:rPr>
          <w:szCs w:val="24"/>
        </w:rPr>
        <w:t>candidate who do</w:t>
      </w:r>
      <w:r w:rsidR="008D57D9" w:rsidRPr="00383897">
        <w:rPr>
          <w:szCs w:val="24"/>
        </w:rPr>
        <w:t>es</w:t>
      </w:r>
      <w:r w:rsidRPr="00383897">
        <w:rPr>
          <w:szCs w:val="24"/>
        </w:rPr>
        <w:t xml:space="preserve"> not have a controlled committee, do</w:t>
      </w:r>
      <w:r w:rsidR="008D57D9" w:rsidRPr="00383897">
        <w:rPr>
          <w:szCs w:val="24"/>
        </w:rPr>
        <w:t>es</w:t>
      </w:r>
      <w:r w:rsidRPr="00383897">
        <w:rPr>
          <w:szCs w:val="24"/>
        </w:rPr>
        <w:t xml:space="preserve"> not anticipate receiving contributions totaling $</w:t>
      </w:r>
      <w:r w:rsidR="000777E1">
        <w:rPr>
          <w:szCs w:val="24"/>
        </w:rPr>
        <w:t>2</w:t>
      </w:r>
      <w:r w:rsidRPr="00383897">
        <w:rPr>
          <w:szCs w:val="24"/>
        </w:rPr>
        <w:t>,000 or more during the calendar year, and do</w:t>
      </w:r>
      <w:r w:rsidR="008D57D9" w:rsidRPr="00383897">
        <w:rPr>
          <w:szCs w:val="24"/>
        </w:rPr>
        <w:t>es</w:t>
      </w:r>
      <w:r w:rsidRPr="00383897">
        <w:rPr>
          <w:szCs w:val="24"/>
        </w:rPr>
        <w:t xml:space="preserve"> not anticipate spending $</w:t>
      </w:r>
      <w:r w:rsidR="000777E1">
        <w:rPr>
          <w:szCs w:val="24"/>
        </w:rPr>
        <w:t>2</w:t>
      </w:r>
      <w:r w:rsidRPr="00383897">
        <w:rPr>
          <w:szCs w:val="24"/>
        </w:rPr>
        <w:t>,000 or more during the calendar year.</w:t>
      </w:r>
    </w:p>
    <w:p w:rsidR="004B7975" w:rsidRPr="00383897" w:rsidRDefault="004B7975" w:rsidP="004B7975">
      <w:pPr>
        <w:jc w:val="both"/>
        <w:rPr>
          <w:szCs w:val="24"/>
        </w:rPr>
      </w:pPr>
    </w:p>
    <w:p w:rsidR="009C473E" w:rsidRDefault="009C473E" w:rsidP="00FD32E8">
      <w:pPr>
        <w:numPr>
          <w:ilvl w:val="0"/>
          <w:numId w:val="19"/>
        </w:numPr>
        <w:jc w:val="both"/>
        <w:rPr>
          <w:szCs w:val="24"/>
        </w:rPr>
      </w:pPr>
      <w:r w:rsidRPr="00383897">
        <w:rPr>
          <w:b/>
          <w:szCs w:val="24"/>
        </w:rPr>
        <w:lastRenderedPageBreak/>
        <w:t>Form 460</w:t>
      </w:r>
      <w:r w:rsidRPr="00383897">
        <w:rPr>
          <w:szCs w:val="24"/>
        </w:rPr>
        <w:t xml:space="preserve"> (</w:t>
      </w:r>
      <w:r w:rsidRPr="00383897">
        <w:rPr>
          <w:b/>
          <w:szCs w:val="24"/>
        </w:rPr>
        <w:t xml:space="preserve">Long form) </w:t>
      </w:r>
      <w:r w:rsidRPr="00383897">
        <w:rPr>
          <w:szCs w:val="24"/>
        </w:rPr>
        <w:t xml:space="preserve">is for use by </w:t>
      </w:r>
      <w:r w:rsidR="008D57D9" w:rsidRPr="00383897">
        <w:rPr>
          <w:szCs w:val="24"/>
        </w:rPr>
        <w:t xml:space="preserve">a </w:t>
      </w:r>
      <w:r w:rsidRPr="00383897">
        <w:rPr>
          <w:szCs w:val="24"/>
        </w:rPr>
        <w:t>candidate who ha</w:t>
      </w:r>
      <w:r w:rsidR="008D57D9" w:rsidRPr="00383897">
        <w:rPr>
          <w:szCs w:val="24"/>
        </w:rPr>
        <w:t>s</w:t>
      </w:r>
      <w:r w:rsidRPr="00383897">
        <w:rPr>
          <w:szCs w:val="24"/>
        </w:rPr>
        <w:t xml:space="preserve"> a controlled committee, who ha</w:t>
      </w:r>
      <w:r w:rsidR="008D57D9" w:rsidRPr="00383897">
        <w:rPr>
          <w:szCs w:val="24"/>
        </w:rPr>
        <w:t>s</w:t>
      </w:r>
      <w:r w:rsidRPr="00383897">
        <w:rPr>
          <w:szCs w:val="24"/>
        </w:rPr>
        <w:t xml:space="preserve"> received or anticipate</w:t>
      </w:r>
      <w:r w:rsidR="008D57D9" w:rsidRPr="00383897">
        <w:rPr>
          <w:szCs w:val="24"/>
        </w:rPr>
        <w:t>s</w:t>
      </w:r>
      <w:r w:rsidRPr="00383897">
        <w:rPr>
          <w:szCs w:val="24"/>
        </w:rPr>
        <w:t xml:space="preserve"> recei</w:t>
      </w:r>
      <w:r w:rsidR="008D57D9" w:rsidRPr="00383897">
        <w:rPr>
          <w:szCs w:val="24"/>
        </w:rPr>
        <w:t>ving</w:t>
      </w:r>
      <w:r w:rsidRPr="00383897">
        <w:rPr>
          <w:szCs w:val="24"/>
        </w:rPr>
        <w:t xml:space="preserve"> $</w:t>
      </w:r>
      <w:r w:rsidR="000777E1">
        <w:rPr>
          <w:szCs w:val="24"/>
        </w:rPr>
        <w:t>2</w:t>
      </w:r>
      <w:r w:rsidRPr="00383897">
        <w:rPr>
          <w:szCs w:val="24"/>
        </w:rPr>
        <w:t>,000 or more, or who ha</w:t>
      </w:r>
      <w:r w:rsidR="008D57D9" w:rsidRPr="00383897">
        <w:rPr>
          <w:szCs w:val="24"/>
        </w:rPr>
        <w:t>s</w:t>
      </w:r>
      <w:r w:rsidRPr="00383897">
        <w:rPr>
          <w:szCs w:val="24"/>
        </w:rPr>
        <w:t xml:space="preserve"> made or anticipate</w:t>
      </w:r>
      <w:r w:rsidR="008D57D9" w:rsidRPr="00383897">
        <w:rPr>
          <w:szCs w:val="24"/>
        </w:rPr>
        <w:t>s</w:t>
      </w:r>
      <w:r w:rsidRPr="00383897">
        <w:rPr>
          <w:szCs w:val="24"/>
        </w:rPr>
        <w:t xml:space="preserve"> making expenditures of $</w:t>
      </w:r>
      <w:r w:rsidR="000777E1">
        <w:rPr>
          <w:szCs w:val="24"/>
        </w:rPr>
        <w:t>2</w:t>
      </w:r>
      <w:r w:rsidRPr="00383897">
        <w:rPr>
          <w:szCs w:val="24"/>
        </w:rPr>
        <w:t xml:space="preserve">,000 or more during the calendar year. (See </w:t>
      </w:r>
      <w:r w:rsidR="008D57D9" w:rsidRPr="00383897">
        <w:rPr>
          <w:szCs w:val="24"/>
        </w:rPr>
        <w:t xml:space="preserve">the Fair Political Practices Commission </w:t>
      </w:r>
      <w:r w:rsidR="008D57D9" w:rsidRPr="00383897">
        <w:rPr>
          <w:szCs w:val="24"/>
          <w:u w:val="single"/>
        </w:rPr>
        <w:t>Campaign Disclosure Manual 2</w:t>
      </w:r>
      <w:r w:rsidR="008D57D9" w:rsidRPr="00383897">
        <w:rPr>
          <w:szCs w:val="24"/>
        </w:rPr>
        <w:t xml:space="preserve"> for more information.</w:t>
      </w:r>
      <w:r w:rsidRPr="00383897">
        <w:rPr>
          <w:szCs w:val="24"/>
        </w:rPr>
        <w:t>)</w:t>
      </w:r>
    </w:p>
    <w:p w:rsidR="00BE2BA3" w:rsidRDefault="00BE2BA3" w:rsidP="00BE2BA3">
      <w:pPr>
        <w:pStyle w:val="ListParagraph"/>
        <w:rPr>
          <w:szCs w:val="24"/>
        </w:rPr>
      </w:pPr>
    </w:p>
    <w:p w:rsidR="00BE2BA3" w:rsidRPr="00383897" w:rsidRDefault="00BE2BA3" w:rsidP="00FD32E8">
      <w:pPr>
        <w:numPr>
          <w:ilvl w:val="0"/>
          <w:numId w:val="19"/>
        </w:numPr>
        <w:jc w:val="both"/>
        <w:rPr>
          <w:szCs w:val="24"/>
        </w:rPr>
      </w:pPr>
    </w:p>
    <w:p w:rsidR="009C473E" w:rsidRDefault="001F70AA" w:rsidP="000C3709">
      <w:pPr>
        <w:keepNext/>
        <w:keepLines/>
        <w:jc w:val="both"/>
        <w:rPr>
          <w:b/>
          <w:szCs w:val="24"/>
          <w:u w:val="single"/>
        </w:rPr>
      </w:pPr>
      <w:r w:rsidRPr="00383897">
        <w:rPr>
          <w:b/>
          <w:szCs w:val="24"/>
          <w:u w:val="single"/>
        </w:rPr>
        <w:t>Due dates for c</w:t>
      </w:r>
      <w:r w:rsidR="00BA1924" w:rsidRPr="00383897">
        <w:rPr>
          <w:b/>
          <w:szCs w:val="24"/>
          <w:u w:val="single"/>
        </w:rPr>
        <w:t xml:space="preserve">ampaign </w:t>
      </w:r>
      <w:r w:rsidR="00C27231" w:rsidRPr="00383897">
        <w:rPr>
          <w:b/>
          <w:szCs w:val="24"/>
          <w:u w:val="single"/>
        </w:rPr>
        <w:t xml:space="preserve">contributions and expenses </w:t>
      </w:r>
      <w:r w:rsidR="00BA1924" w:rsidRPr="00383897">
        <w:rPr>
          <w:b/>
          <w:szCs w:val="24"/>
          <w:u w:val="single"/>
        </w:rPr>
        <w:t>disclosure statements</w:t>
      </w:r>
    </w:p>
    <w:p w:rsidR="00BE2BA3" w:rsidRPr="00383897" w:rsidRDefault="00BE2BA3" w:rsidP="000C3709">
      <w:pPr>
        <w:keepNext/>
        <w:keepLines/>
        <w:jc w:val="both"/>
        <w:rPr>
          <w:b/>
          <w:szCs w:val="24"/>
          <w:u w:val="single"/>
        </w:rPr>
      </w:pPr>
    </w:p>
    <w:p w:rsidR="00CB3567" w:rsidRPr="00383897" w:rsidRDefault="000C3709" w:rsidP="00CB3567">
      <w:pPr>
        <w:keepNext/>
        <w:keepLines/>
        <w:numPr>
          <w:ilvl w:val="0"/>
          <w:numId w:val="6"/>
        </w:numPr>
        <w:tabs>
          <w:tab w:val="clear" w:pos="810"/>
          <w:tab w:val="num" w:pos="360"/>
        </w:tabs>
        <w:ind w:left="360"/>
        <w:jc w:val="both"/>
        <w:rPr>
          <w:szCs w:val="24"/>
        </w:rPr>
      </w:pPr>
      <w:r w:rsidRPr="00383897">
        <w:rPr>
          <w:szCs w:val="24"/>
        </w:rPr>
        <w:t>A</w:t>
      </w:r>
      <w:r w:rsidR="009C473E" w:rsidRPr="00383897">
        <w:rPr>
          <w:szCs w:val="24"/>
        </w:rPr>
        <w:t xml:space="preserve"> candidate who will appear on the ballot must file a first pre-election campaign disclosure statement </w:t>
      </w:r>
      <w:r w:rsidRPr="00383897">
        <w:rPr>
          <w:szCs w:val="24"/>
        </w:rPr>
        <w:t xml:space="preserve">(Form 470 or Form 460) </w:t>
      </w:r>
      <w:r w:rsidR="002B48B6" w:rsidRPr="00383897">
        <w:rPr>
          <w:szCs w:val="24"/>
        </w:rPr>
        <w:t xml:space="preserve">with the county elections office </w:t>
      </w:r>
      <w:r w:rsidR="009C473E" w:rsidRPr="00383897">
        <w:rPr>
          <w:szCs w:val="24"/>
        </w:rPr>
        <w:t xml:space="preserve">by </w:t>
      </w:r>
      <w:r w:rsidR="00706270">
        <w:rPr>
          <w:b/>
          <w:szCs w:val="24"/>
        </w:rPr>
        <w:t>September 24, 2020</w:t>
      </w:r>
      <w:r w:rsidRPr="00383897">
        <w:rPr>
          <w:b/>
          <w:szCs w:val="24"/>
        </w:rPr>
        <w:t xml:space="preserve"> </w:t>
      </w:r>
      <w:r w:rsidRPr="00383897">
        <w:rPr>
          <w:szCs w:val="24"/>
        </w:rPr>
        <w:t xml:space="preserve">for the period </w:t>
      </w:r>
      <w:r w:rsidR="00C429E7">
        <w:rPr>
          <w:szCs w:val="24"/>
        </w:rPr>
        <w:t>July 1</w:t>
      </w:r>
      <w:r w:rsidRPr="00383897">
        <w:rPr>
          <w:szCs w:val="24"/>
        </w:rPr>
        <w:t>, 20</w:t>
      </w:r>
      <w:r w:rsidR="00706270">
        <w:rPr>
          <w:szCs w:val="24"/>
        </w:rPr>
        <w:t>20</w:t>
      </w:r>
      <w:r w:rsidRPr="00383897">
        <w:rPr>
          <w:szCs w:val="24"/>
        </w:rPr>
        <w:t xml:space="preserve"> through </w:t>
      </w:r>
      <w:r w:rsidR="00C429E7">
        <w:rPr>
          <w:szCs w:val="24"/>
        </w:rPr>
        <w:t xml:space="preserve">September </w:t>
      </w:r>
      <w:r w:rsidR="00706270">
        <w:rPr>
          <w:szCs w:val="24"/>
        </w:rPr>
        <w:t>19, 2020</w:t>
      </w:r>
      <w:r w:rsidRPr="00383897">
        <w:rPr>
          <w:szCs w:val="24"/>
        </w:rPr>
        <w:t>.</w:t>
      </w:r>
    </w:p>
    <w:p w:rsidR="000C3709" w:rsidRPr="00383897" w:rsidRDefault="000C3709" w:rsidP="000C3709">
      <w:pPr>
        <w:keepNext/>
        <w:keepLines/>
        <w:jc w:val="both"/>
        <w:rPr>
          <w:szCs w:val="24"/>
        </w:rPr>
      </w:pPr>
    </w:p>
    <w:p w:rsidR="009C473E" w:rsidRPr="00383897" w:rsidRDefault="000C3709" w:rsidP="00CB3567">
      <w:pPr>
        <w:keepNext/>
        <w:keepLines/>
        <w:numPr>
          <w:ilvl w:val="0"/>
          <w:numId w:val="6"/>
        </w:numPr>
        <w:tabs>
          <w:tab w:val="clear" w:pos="810"/>
          <w:tab w:val="num" w:pos="360"/>
        </w:tabs>
        <w:ind w:left="360"/>
        <w:jc w:val="both"/>
        <w:rPr>
          <w:szCs w:val="24"/>
        </w:rPr>
      </w:pPr>
      <w:r w:rsidRPr="00383897">
        <w:rPr>
          <w:szCs w:val="24"/>
        </w:rPr>
        <w:t>A</w:t>
      </w:r>
      <w:r w:rsidR="009C473E" w:rsidRPr="00383897">
        <w:rPr>
          <w:szCs w:val="24"/>
        </w:rPr>
        <w:t xml:space="preserve"> candidate who will appear on the ballot and </w:t>
      </w:r>
      <w:r w:rsidRPr="00383897">
        <w:rPr>
          <w:szCs w:val="24"/>
        </w:rPr>
        <w:t xml:space="preserve">has a </w:t>
      </w:r>
      <w:r w:rsidR="009C473E" w:rsidRPr="00BE42F1">
        <w:rPr>
          <w:b/>
          <w:szCs w:val="24"/>
        </w:rPr>
        <w:t>qualif</w:t>
      </w:r>
      <w:r w:rsidR="00734EEF" w:rsidRPr="00BE42F1">
        <w:rPr>
          <w:b/>
          <w:szCs w:val="24"/>
        </w:rPr>
        <w:t>ie</w:t>
      </w:r>
      <w:r w:rsidRPr="00BE42F1">
        <w:rPr>
          <w:b/>
          <w:szCs w:val="24"/>
        </w:rPr>
        <w:t>d</w:t>
      </w:r>
      <w:r w:rsidR="009C473E" w:rsidRPr="00BE42F1">
        <w:rPr>
          <w:b/>
          <w:szCs w:val="24"/>
        </w:rPr>
        <w:t xml:space="preserve"> committee</w:t>
      </w:r>
      <w:r w:rsidR="009C473E" w:rsidRPr="00383897">
        <w:rPr>
          <w:szCs w:val="24"/>
        </w:rPr>
        <w:t xml:space="preserve"> must file a second pre-election campaign disclosure statement </w:t>
      </w:r>
      <w:r w:rsidRPr="00383897">
        <w:rPr>
          <w:szCs w:val="24"/>
        </w:rPr>
        <w:t xml:space="preserve">(Form 460) </w:t>
      </w:r>
      <w:r w:rsidR="002B48B6" w:rsidRPr="00383897">
        <w:rPr>
          <w:szCs w:val="24"/>
        </w:rPr>
        <w:t xml:space="preserve">with the county elections office </w:t>
      </w:r>
      <w:r w:rsidR="009C473E" w:rsidRPr="00383897">
        <w:rPr>
          <w:szCs w:val="24"/>
        </w:rPr>
        <w:t>by</w:t>
      </w:r>
      <w:r w:rsidR="00734EEF" w:rsidRPr="00383897">
        <w:rPr>
          <w:b/>
          <w:szCs w:val="24"/>
        </w:rPr>
        <w:t xml:space="preserve"> </w:t>
      </w:r>
      <w:r w:rsidR="00C429E7">
        <w:rPr>
          <w:b/>
          <w:szCs w:val="24"/>
        </w:rPr>
        <w:t xml:space="preserve">October </w:t>
      </w:r>
      <w:r w:rsidR="00706270">
        <w:rPr>
          <w:b/>
          <w:szCs w:val="24"/>
        </w:rPr>
        <w:t>22, 2020</w:t>
      </w:r>
      <w:r w:rsidRPr="00383897">
        <w:rPr>
          <w:b/>
          <w:szCs w:val="24"/>
        </w:rPr>
        <w:t xml:space="preserve"> </w:t>
      </w:r>
      <w:r w:rsidRPr="00383897">
        <w:rPr>
          <w:szCs w:val="24"/>
        </w:rPr>
        <w:t>for the pe</w:t>
      </w:r>
      <w:r w:rsidR="002E2FA9" w:rsidRPr="00383897">
        <w:rPr>
          <w:szCs w:val="24"/>
        </w:rPr>
        <w:t xml:space="preserve">riod </w:t>
      </w:r>
      <w:r w:rsidR="00706270">
        <w:rPr>
          <w:szCs w:val="24"/>
        </w:rPr>
        <w:t>September 20</w:t>
      </w:r>
      <w:r w:rsidR="002E2FA9" w:rsidRPr="00383897">
        <w:rPr>
          <w:szCs w:val="24"/>
        </w:rPr>
        <w:t xml:space="preserve"> through </w:t>
      </w:r>
      <w:r w:rsidR="006B5662">
        <w:rPr>
          <w:szCs w:val="24"/>
        </w:rPr>
        <w:t xml:space="preserve">October </w:t>
      </w:r>
      <w:r w:rsidR="00706270">
        <w:rPr>
          <w:szCs w:val="24"/>
        </w:rPr>
        <w:t>17, 2020</w:t>
      </w:r>
      <w:r w:rsidRPr="00383897">
        <w:rPr>
          <w:szCs w:val="24"/>
        </w:rPr>
        <w:t>.</w:t>
      </w:r>
    </w:p>
    <w:p w:rsidR="00BA1924" w:rsidRPr="00383897" w:rsidRDefault="00BA1924" w:rsidP="00994606">
      <w:pPr>
        <w:jc w:val="both"/>
        <w:rPr>
          <w:szCs w:val="24"/>
        </w:rPr>
      </w:pPr>
    </w:p>
    <w:p w:rsidR="00BA1924" w:rsidRDefault="00BA1924" w:rsidP="00BA1924">
      <w:pPr>
        <w:jc w:val="both"/>
        <w:rPr>
          <w:b/>
          <w:szCs w:val="24"/>
          <w:u w:val="single"/>
        </w:rPr>
      </w:pPr>
      <w:r w:rsidRPr="00383897">
        <w:rPr>
          <w:b/>
          <w:szCs w:val="24"/>
          <w:u w:val="single"/>
        </w:rPr>
        <w:t>Fair Political Practices Commission</w:t>
      </w:r>
    </w:p>
    <w:p w:rsidR="00BE2BA3" w:rsidRPr="00383897" w:rsidRDefault="00BE2BA3" w:rsidP="00BA1924">
      <w:pPr>
        <w:jc w:val="both"/>
        <w:rPr>
          <w:szCs w:val="24"/>
        </w:rPr>
      </w:pPr>
    </w:p>
    <w:p w:rsidR="00BA1924" w:rsidRPr="00383897" w:rsidRDefault="00BA1924" w:rsidP="00BA1924">
      <w:pPr>
        <w:jc w:val="both"/>
        <w:rPr>
          <w:szCs w:val="24"/>
        </w:rPr>
      </w:pPr>
      <w:r w:rsidRPr="00383897">
        <w:rPr>
          <w:szCs w:val="24"/>
        </w:rPr>
        <w:t>Technical assistance for completing campaign disclosure statements and statements of economic interests is available during business hours from the Fair Political Practices Commission Toll-Free Helpline - telephone: 1-866-ASK-FPPC. More information and all campaign disclosure forms are also available from the Fair Political Practices Commission website (www.fppc.ca.gov).</w:t>
      </w:r>
    </w:p>
    <w:p w:rsidR="00994606" w:rsidRPr="00383897" w:rsidRDefault="00994606" w:rsidP="00994606">
      <w:pPr>
        <w:jc w:val="both"/>
        <w:rPr>
          <w:szCs w:val="24"/>
        </w:rPr>
      </w:pPr>
    </w:p>
    <w:p w:rsidR="0065511D" w:rsidRDefault="0065511D" w:rsidP="000D440E">
      <w:pPr>
        <w:ind w:left="720" w:hanging="720"/>
        <w:jc w:val="center"/>
        <w:rPr>
          <w:b/>
          <w:i/>
          <w:szCs w:val="24"/>
        </w:rPr>
      </w:pPr>
    </w:p>
    <w:p w:rsidR="0065511D" w:rsidRDefault="0065511D"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0D440E" w:rsidRPr="00383897" w:rsidRDefault="000D440E" w:rsidP="000D440E">
      <w:pPr>
        <w:ind w:left="720" w:hanging="720"/>
        <w:jc w:val="center"/>
        <w:rPr>
          <w:b/>
          <w:i/>
          <w:szCs w:val="24"/>
        </w:rPr>
      </w:pPr>
      <w:r w:rsidRPr="00383897">
        <w:rPr>
          <w:b/>
          <w:i/>
          <w:szCs w:val="24"/>
        </w:rPr>
        <w:lastRenderedPageBreak/>
        <w:t>CAMPAIGN</w:t>
      </w:r>
      <w:r w:rsidR="005A659B" w:rsidRPr="00383897">
        <w:rPr>
          <w:b/>
          <w:i/>
          <w:szCs w:val="24"/>
        </w:rPr>
        <w:t>ING, CAMPAIGN</w:t>
      </w:r>
      <w:r w:rsidRPr="00383897">
        <w:rPr>
          <w:b/>
          <w:i/>
          <w:szCs w:val="24"/>
        </w:rPr>
        <w:t xml:space="preserve"> </w:t>
      </w:r>
      <w:r w:rsidR="00CA679C" w:rsidRPr="00383897">
        <w:rPr>
          <w:b/>
          <w:i/>
          <w:szCs w:val="24"/>
        </w:rPr>
        <w:t>RECORDS AND REPORTS</w:t>
      </w:r>
    </w:p>
    <w:p w:rsidR="000D440E" w:rsidRPr="00383897" w:rsidRDefault="000D440E" w:rsidP="000D440E">
      <w:pPr>
        <w:ind w:left="720" w:hanging="720"/>
        <w:jc w:val="center"/>
        <w:rPr>
          <w:b/>
          <w:szCs w:val="24"/>
        </w:rPr>
      </w:pPr>
      <w:r w:rsidRPr="00383897">
        <w:rPr>
          <w:b/>
          <w:szCs w:val="24"/>
        </w:rPr>
        <w:t xml:space="preserve">  </w:t>
      </w:r>
    </w:p>
    <w:p w:rsidR="000D440E" w:rsidRPr="00383897" w:rsidRDefault="000D440E" w:rsidP="000D440E">
      <w:pPr>
        <w:jc w:val="both"/>
        <w:rPr>
          <w:szCs w:val="24"/>
        </w:rPr>
      </w:pPr>
      <w:r w:rsidRPr="00383897">
        <w:rPr>
          <w:szCs w:val="24"/>
        </w:rPr>
        <w:t>The Fair Political Practices Commission (FPPC) has the primary responsibility for interpretation and administration of the Political Reform Act. The Secretary of State and county clerks are the filing officers for campaign disclosure statements. The Franchise Tax Board is responsible for audits conducted in accordance with the Act. The FPPC, the State Attorney General and local district attorneys have enforcement authority.  (Government Code §§ 83111, 84215, 90000, 91000-91015)</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“Contribution”</w:t>
      </w:r>
      <w:r w:rsidRPr="00383897">
        <w:rPr>
          <w:szCs w:val="24"/>
        </w:rPr>
        <w:t xml:space="preserve"> includes personal funds used in connection with seeking or holding elective office, monetary payments, loans and non-monetary goods or services, but excludes</w:t>
      </w:r>
      <w:r w:rsidRPr="00383897">
        <w:rPr>
          <w:b/>
          <w:szCs w:val="24"/>
        </w:rPr>
        <w:t xml:space="preserve"> </w:t>
      </w:r>
      <w:r w:rsidRPr="00383897">
        <w:rPr>
          <w:szCs w:val="24"/>
        </w:rPr>
        <w:t>personal funds used for the statement of education and qualifications published in the official sample ballot pamphlet.</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 xml:space="preserve">Form 501 </w:t>
      </w:r>
      <w:r w:rsidRPr="00383897">
        <w:rPr>
          <w:szCs w:val="24"/>
        </w:rPr>
        <w:t xml:space="preserve">must be filed with the elections official </w:t>
      </w:r>
      <w:r w:rsidRPr="00383897">
        <w:rPr>
          <w:szCs w:val="24"/>
          <w:u w:val="single"/>
        </w:rPr>
        <w:t>prior to solicitation or receipt of any contribution</w:t>
      </w:r>
      <w:r w:rsidRPr="00383897">
        <w:rPr>
          <w:szCs w:val="24"/>
        </w:rPr>
        <w:t>. (Government Code § 85200)</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“Recipient Committee”</w:t>
      </w:r>
      <w:r w:rsidRPr="00383897">
        <w:rPr>
          <w:szCs w:val="24"/>
        </w:rPr>
        <w:t xml:space="preserve"> is any individual or group of individuals that receives contributions totaling $</w:t>
      </w:r>
      <w:r w:rsidR="00B50EDB">
        <w:rPr>
          <w:szCs w:val="24"/>
        </w:rPr>
        <w:t>2</w:t>
      </w:r>
      <w:r w:rsidRPr="00383897">
        <w:rPr>
          <w:szCs w:val="24"/>
        </w:rPr>
        <w:t>,000 or more during a calendar year.</w:t>
      </w:r>
      <w:r w:rsidRPr="00383897">
        <w:rPr>
          <w:b/>
          <w:szCs w:val="24"/>
        </w:rPr>
        <w:t xml:space="preserve"> </w:t>
      </w:r>
      <w:r w:rsidRPr="00383897">
        <w:rPr>
          <w:szCs w:val="24"/>
          <w:u w:val="single"/>
        </w:rPr>
        <w:t>Within 10 days of qualifying as a recipient committee</w:t>
      </w:r>
      <w:r w:rsidRPr="00383897">
        <w:rPr>
          <w:szCs w:val="24"/>
        </w:rPr>
        <w:t xml:space="preserve">, the recipient committee must file a </w:t>
      </w:r>
      <w:r w:rsidRPr="00383897">
        <w:rPr>
          <w:b/>
          <w:szCs w:val="24"/>
        </w:rPr>
        <w:t>Form 410</w:t>
      </w:r>
      <w:r w:rsidRPr="00383897">
        <w:rPr>
          <w:szCs w:val="24"/>
        </w:rPr>
        <w:t xml:space="preserve"> with the Secretary of State and a copy with the county elections official. The Secretary of State will issue an identification number to the committee that must be included on all campaign disclosure forms.</w:t>
      </w:r>
    </w:p>
    <w:p w:rsidR="000D440E" w:rsidRPr="00383897" w:rsidRDefault="000D440E" w:rsidP="000D440E">
      <w:pPr>
        <w:jc w:val="both"/>
        <w:rPr>
          <w:szCs w:val="24"/>
        </w:rPr>
      </w:pPr>
    </w:p>
    <w:p w:rsidR="00BE2BA3" w:rsidRDefault="00BE2BA3" w:rsidP="000D440E">
      <w:pPr>
        <w:jc w:val="both"/>
        <w:rPr>
          <w:szCs w:val="24"/>
        </w:rPr>
      </w:pPr>
    </w:p>
    <w:p w:rsidR="000D440E" w:rsidRPr="00383897" w:rsidRDefault="000D440E" w:rsidP="000D440E">
      <w:pPr>
        <w:jc w:val="both"/>
        <w:rPr>
          <w:szCs w:val="24"/>
        </w:rPr>
      </w:pPr>
      <w:r w:rsidRPr="00383897">
        <w:rPr>
          <w:szCs w:val="24"/>
        </w:rPr>
        <w:t>If a recipient committee qualifies during the 16-day period prior to the election,</w:t>
      </w:r>
      <w:r w:rsidRPr="00383897">
        <w:rPr>
          <w:b/>
          <w:szCs w:val="24"/>
        </w:rPr>
        <w:t xml:space="preserve"> </w:t>
      </w:r>
      <w:r w:rsidRPr="00383897">
        <w:rPr>
          <w:szCs w:val="24"/>
        </w:rPr>
        <w:t xml:space="preserve">then it must file the information contained on Form 410 via telegram or personal delivery to the county elections official </w:t>
      </w:r>
      <w:r w:rsidRPr="00383897">
        <w:rPr>
          <w:szCs w:val="24"/>
          <w:u w:val="single"/>
        </w:rPr>
        <w:t>within 24 hours of qualifying</w:t>
      </w:r>
      <w:r w:rsidRPr="00383897">
        <w:rPr>
          <w:szCs w:val="24"/>
        </w:rPr>
        <w:t xml:space="preserve"> and send an original Form 410 to the Secretary of State within 10 days. (Government Code §§ 82036, 84203, 84204)</w:t>
      </w:r>
    </w:p>
    <w:p w:rsidR="000D440E" w:rsidRPr="00383897" w:rsidRDefault="000D440E" w:rsidP="000D440E">
      <w:pPr>
        <w:jc w:val="both"/>
        <w:rPr>
          <w:szCs w:val="24"/>
        </w:rPr>
      </w:pPr>
    </w:p>
    <w:p w:rsidR="000D440E" w:rsidRPr="00383897" w:rsidRDefault="000D440E" w:rsidP="000D440E">
      <w:pPr>
        <w:jc w:val="both"/>
        <w:rPr>
          <w:szCs w:val="24"/>
        </w:rPr>
      </w:pPr>
      <w:r w:rsidRPr="00383897">
        <w:rPr>
          <w:b/>
          <w:szCs w:val="24"/>
        </w:rPr>
        <w:t xml:space="preserve">Campaign Bank Account – </w:t>
      </w:r>
      <w:r w:rsidRPr="00383897">
        <w:rPr>
          <w:szCs w:val="24"/>
        </w:rPr>
        <w:t>Candidates who anticipate soliciting or receiving contributions from others, or who anticipate spending $</w:t>
      </w:r>
      <w:r w:rsidR="00B50EDB">
        <w:rPr>
          <w:szCs w:val="24"/>
        </w:rPr>
        <w:t>2</w:t>
      </w:r>
      <w:r w:rsidRPr="00383897">
        <w:rPr>
          <w:szCs w:val="24"/>
        </w:rPr>
        <w:t>,000 or more of personal funds in connection with their election, excluding the cost a the Candidate Statement of Education and Qualifications, must open a campaign bank account and all campaign expenses must be paid from that account.</w:t>
      </w:r>
    </w:p>
    <w:p w:rsidR="000D440E" w:rsidRPr="00383897" w:rsidRDefault="000D440E" w:rsidP="000D440E">
      <w:pPr>
        <w:jc w:val="both"/>
        <w:rPr>
          <w:szCs w:val="24"/>
        </w:rPr>
      </w:pPr>
    </w:p>
    <w:p w:rsidR="000D440E" w:rsidRPr="00383897" w:rsidRDefault="000D440E" w:rsidP="000D440E">
      <w:pPr>
        <w:jc w:val="both"/>
        <w:rPr>
          <w:szCs w:val="24"/>
        </w:rPr>
      </w:pPr>
      <w:r w:rsidRPr="00383897">
        <w:rPr>
          <w:b/>
          <w:szCs w:val="24"/>
        </w:rPr>
        <w:t>Recordkeeping –</w:t>
      </w:r>
      <w:r w:rsidRPr="00383897">
        <w:rPr>
          <w:szCs w:val="24"/>
        </w:rPr>
        <w:t xml:space="preserve"> An accurate and organized record must be kept of all campaign receipts and expenditures. Maintain a daily record of receipts and a contributor record with full name and address of each contributor of $25 or more. For contributions of $100 or more, the contributor’s occupation and employer or business must also be recorded. Retain records for five years.</w:t>
      </w:r>
    </w:p>
    <w:p w:rsidR="000D440E" w:rsidRPr="00383897" w:rsidRDefault="000D440E" w:rsidP="00BB520E">
      <w:pPr>
        <w:jc w:val="center"/>
        <w:rPr>
          <w:b/>
          <w:szCs w:val="24"/>
        </w:rPr>
      </w:pPr>
    </w:p>
    <w:p w:rsidR="00F92824" w:rsidRPr="00383897" w:rsidRDefault="00F92824" w:rsidP="00F92824">
      <w:pPr>
        <w:rPr>
          <w:szCs w:val="24"/>
        </w:rPr>
      </w:pPr>
      <w:r w:rsidRPr="00383897">
        <w:rPr>
          <w:szCs w:val="24"/>
        </w:rPr>
        <w:sym w:font="Wingdings" w:char="F026"/>
      </w:r>
      <w:r w:rsidRPr="00383897">
        <w:rPr>
          <w:szCs w:val="24"/>
        </w:rPr>
        <w:t xml:space="preserve">   Read </w:t>
      </w:r>
      <w:r w:rsidRPr="00383897">
        <w:rPr>
          <w:i/>
          <w:szCs w:val="24"/>
        </w:rPr>
        <w:t>FPPC Campaign Disclosure Manual 2.</w:t>
      </w:r>
    </w:p>
    <w:p w:rsidR="00F92824" w:rsidRPr="00383897" w:rsidRDefault="00F92824" w:rsidP="00F92824">
      <w:pPr>
        <w:ind w:left="450" w:hanging="450"/>
        <w:rPr>
          <w:szCs w:val="24"/>
        </w:rPr>
      </w:pPr>
      <w:r w:rsidRPr="00383897">
        <w:rPr>
          <w:szCs w:val="24"/>
        </w:rPr>
        <w:sym w:font="Wingdings 2" w:char="F027"/>
      </w:r>
      <w:r w:rsidRPr="00383897">
        <w:rPr>
          <w:szCs w:val="24"/>
        </w:rPr>
        <w:t xml:space="preserve">   Technical assistance for completing campaign statements is available from the Fair Political Practices Commission toll free at </w:t>
      </w:r>
      <w:r w:rsidRPr="00383897">
        <w:rPr>
          <w:b/>
          <w:szCs w:val="24"/>
        </w:rPr>
        <w:t>1-866-ASK-FPPC</w:t>
      </w:r>
      <w:r w:rsidRPr="00383897">
        <w:rPr>
          <w:szCs w:val="24"/>
        </w:rPr>
        <w:t>.</w:t>
      </w:r>
    </w:p>
    <w:p w:rsidR="00F92824" w:rsidRDefault="00F92824" w:rsidP="00F92824">
      <w:pPr>
        <w:spacing w:before="100" w:beforeAutospacing="1" w:after="100" w:afterAutospacing="1"/>
        <w:rPr>
          <w:szCs w:val="24"/>
        </w:rPr>
      </w:pPr>
      <w:r w:rsidRPr="00383897">
        <w:rPr>
          <w:szCs w:val="24"/>
        </w:rPr>
        <w:sym w:font="Wingdings" w:char="F03A"/>
      </w:r>
      <w:r w:rsidRPr="00383897">
        <w:rPr>
          <w:szCs w:val="24"/>
        </w:rPr>
        <w:t xml:space="preserve">   On the Internet, visit </w:t>
      </w:r>
      <w:hyperlink r:id="rId10" w:history="1">
        <w:r w:rsidRPr="00383897">
          <w:rPr>
            <w:rStyle w:val="Hyperlink"/>
            <w:szCs w:val="24"/>
          </w:rPr>
          <w:t>www.fppc.ca.gov</w:t>
        </w:r>
      </w:hyperlink>
      <w:r w:rsidRPr="00383897">
        <w:rPr>
          <w:szCs w:val="24"/>
        </w:rPr>
        <w:t xml:space="preserve"> for more information and forms.</w:t>
      </w:r>
    </w:p>
    <w:p w:rsidR="000304DE" w:rsidRDefault="000304DE" w:rsidP="00F92824">
      <w:pPr>
        <w:spacing w:before="100" w:beforeAutospacing="1" w:after="100" w:afterAutospacing="1"/>
        <w:rPr>
          <w:szCs w:val="24"/>
        </w:rPr>
      </w:pPr>
    </w:p>
    <w:p w:rsidR="000304DE" w:rsidRDefault="000304DE" w:rsidP="00F92824">
      <w:pPr>
        <w:spacing w:before="100" w:beforeAutospacing="1" w:after="100" w:afterAutospacing="1"/>
        <w:rPr>
          <w:szCs w:val="24"/>
        </w:rPr>
      </w:pPr>
    </w:p>
    <w:p w:rsidR="005A659B" w:rsidRDefault="004757BD" w:rsidP="005A659B">
      <w:pPr>
        <w:pStyle w:val="Heading1"/>
        <w:jc w:val="left"/>
        <w:rPr>
          <w:sz w:val="24"/>
          <w:szCs w:val="24"/>
          <w:u w:val="single"/>
        </w:rPr>
      </w:pPr>
      <w:r>
        <w:rPr>
          <w:sz w:val="24"/>
          <w:szCs w:val="24"/>
          <w:u w:val="single"/>
        </w:rPr>
        <w:lastRenderedPageBreak/>
        <w:t>Election Services Offered (</w:t>
      </w:r>
      <w:r w:rsidR="005A659B" w:rsidRPr="00383897">
        <w:rPr>
          <w:sz w:val="24"/>
          <w:szCs w:val="24"/>
          <w:u w:val="single"/>
        </w:rPr>
        <w:t>Voter Index, Lists, Labels, and Data</w:t>
      </w:r>
      <w:r>
        <w:rPr>
          <w:sz w:val="24"/>
          <w:szCs w:val="24"/>
          <w:u w:val="single"/>
        </w:rPr>
        <w:t>)</w:t>
      </w:r>
    </w:p>
    <w:p w:rsidR="000A0730" w:rsidRPr="000A0730" w:rsidRDefault="000A0730" w:rsidP="000A0730"/>
    <w:p w:rsidR="005A659B" w:rsidRDefault="004757BD" w:rsidP="005A659B">
      <w:pPr>
        <w:rPr>
          <w:szCs w:val="24"/>
        </w:rPr>
      </w:pPr>
      <w:r>
        <w:rPr>
          <w:szCs w:val="24"/>
        </w:rPr>
        <w:t xml:space="preserve"> The following page is the fee schedule of various services and reports offered by our office for your campaign needs</w:t>
      </w:r>
    </w:p>
    <w:p w:rsidR="004757BD" w:rsidRDefault="004757BD" w:rsidP="005A659B">
      <w:pPr>
        <w:rPr>
          <w:szCs w:val="24"/>
        </w:rPr>
      </w:pPr>
    </w:p>
    <w:p w:rsidR="004757BD" w:rsidRDefault="004757BD" w:rsidP="004757BD">
      <w:pPr>
        <w:pStyle w:val="ListParagraph"/>
        <w:numPr>
          <w:ilvl w:val="0"/>
          <w:numId w:val="37"/>
        </w:numPr>
        <w:rPr>
          <w:szCs w:val="24"/>
        </w:rPr>
      </w:pPr>
      <w:r>
        <w:rPr>
          <w:szCs w:val="24"/>
        </w:rPr>
        <w:t xml:space="preserve">Voter list may be ordered in a hard copy or on </w:t>
      </w:r>
      <w:r w:rsidR="003242D4">
        <w:rPr>
          <w:szCs w:val="24"/>
        </w:rPr>
        <w:t>CD</w:t>
      </w:r>
      <w:r>
        <w:rPr>
          <w:szCs w:val="24"/>
        </w:rPr>
        <w:t>. Candidates may order the information with or without voter history.</w:t>
      </w:r>
    </w:p>
    <w:p w:rsidR="003242D4" w:rsidRDefault="003242D4" w:rsidP="003242D4">
      <w:pPr>
        <w:pStyle w:val="ListParagraph"/>
        <w:rPr>
          <w:szCs w:val="24"/>
        </w:rPr>
      </w:pPr>
    </w:p>
    <w:p w:rsidR="004757BD" w:rsidRDefault="004757BD" w:rsidP="004757BD">
      <w:pPr>
        <w:pStyle w:val="ListParagraph"/>
        <w:numPr>
          <w:ilvl w:val="0"/>
          <w:numId w:val="37"/>
        </w:numPr>
        <w:rPr>
          <w:szCs w:val="24"/>
        </w:rPr>
      </w:pPr>
      <w:r>
        <w:rPr>
          <w:szCs w:val="24"/>
        </w:rPr>
        <w:t>A walking list or voter file is a type of report that is especially helpful when candidates want to campaign by walking a precinct. Voter history is not avail</w:t>
      </w:r>
      <w:r w:rsidRPr="004757BD">
        <w:rPr>
          <w:szCs w:val="24"/>
        </w:rPr>
        <w:t>able with a walking list.</w:t>
      </w:r>
    </w:p>
    <w:p w:rsidR="003242D4" w:rsidRPr="004757BD" w:rsidRDefault="003242D4" w:rsidP="003242D4">
      <w:pPr>
        <w:pStyle w:val="ListParagraph"/>
        <w:rPr>
          <w:szCs w:val="24"/>
        </w:rPr>
      </w:pPr>
    </w:p>
    <w:p w:rsidR="003242D4" w:rsidRDefault="004757BD" w:rsidP="003242D4">
      <w:pPr>
        <w:pStyle w:val="ListParagraph"/>
        <w:numPr>
          <w:ilvl w:val="0"/>
          <w:numId w:val="37"/>
        </w:numPr>
        <w:rPr>
          <w:szCs w:val="24"/>
        </w:rPr>
      </w:pPr>
      <w:r w:rsidRPr="003242D4">
        <w:rPr>
          <w:szCs w:val="24"/>
        </w:rPr>
        <w:t xml:space="preserve">Voter files may be ordered over the phone or in person. </w:t>
      </w:r>
      <w:r w:rsidR="003242D4" w:rsidRPr="003242D4">
        <w:rPr>
          <w:szCs w:val="24"/>
        </w:rPr>
        <w:t>Any remaining charges, such as a per page cost of hard copy order, will be paid at the time of pick up.</w:t>
      </w:r>
    </w:p>
    <w:p w:rsidR="003242D4" w:rsidRPr="003242D4" w:rsidRDefault="003242D4" w:rsidP="003242D4">
      <w:pPr>
        <w:pStyle w:val="ListParagraph"/>
        <w:rPr>
          <w:szCs w:val="24"/>
        </w:rPr>
      </w:pPr>
    </w:p>
    <w:p w:rsidR="003242D4" w:rsidRPr="003242D4" w:rsidRDefault="003242D4" w:rsidP="003242D4">
      <w:pPr>
        <w:pStyle w:val="ListParagraph"/>
        <w:numPr>
          <w:ilvl w:val="0"/>
          <w:numId w:val="37"/>
        </w:numPr>
        <w:rPr>
          <w:szCs w:val="24"/>
        </w:rPr>
      </w:pPr>
      <w:r w:rsidRPr="003242D4">
        <w:rPr>
          <w:szCs w:val="24"/>
        </w:rPr>
        <w:t xml:space="preserve">Voter labels are available for your mailing needs. </w:t>
      </w:r>
    </w:p>
    <w:p w:rsidR="005A659B" w:rsidRDefault="005A659B" w:rsidP="005A659B">
      <w:pPr>
        <w:rPr>
          <w:szCs w:val="24"/>
        </w:rPr>
      </w:pPr>
    </w:p>
    <w:p w:rsidR="003242D4" w:rsidRDefault="003242D4" w:rsidP="005A659B">
      <w:pPr>
        <w:rPr>
          <w:szCs w:val="24"/>
        </w:rPr>
      </w:pPr>
      <w:r>
        <w:rPr>
          <w:szCs w:val="24"/>
        </w:rPr>
        <w:t xml:space="preserve">Before you purchase any voter information, an “Application for Voter Registration Information” must be submitted by the applicant and approved by an authorized staff person. </w:t>
      </w:r>
    </w:p>
    <w:p w:rsidR="003242D4" w:rsidRDefault="003242D4" w:rsidP="005A659B">
      <w:pPr>
        <w:rPr>
          <w:szCs w:val="24"/>
        </w:rPr>
      </w:pPr>
    </w:p>
    <w:p w:rsidR="003242D4" w:rsidRDefault="003242D4" w:rsidP="005A659B">
      <w:pPr>
        <w:rPr>
          <w:szCs w:val="24"/>
        </w:rPr>
      </w:pPr>
      <w:r>
        <w:rPr>
          <w:szCs w:val="24"/>
        </w:rPr>
        <w:t xml:space="preserve">Data obtained from the voter registration and election files may not be sold , leased, loaned, or reproduced, and possession may not be given without receiving written permission to do so by the Secretary of State or the Register of Voters. Prohibited use includes commercial purposes and solicitation of contributions or services for any other purpose other than on the behalf of a candidate or political party, or in the support or opposition of a ballot measure. </w:t>
      </w:r>
    </w:p>
    <w:p w:rsidR="003242D4" w:rsidRDefault="003242D4" w:rsidP="005A659B">
      <w:pPr>
        <w:rPr>
          <w:szCs w:val="24"/>
        </w:rPr>
      </w:pPr>
    </w:p>
    <w:p w:rsidR="003242D4" w:rsidRDefault="003242D4" w:rsidP="005A659B">
      <w:pPr>
        <w:rPr>
          <w:szCs w:val="24"/>
        </w:rPr>
      </w:pPr>
      <w:r>
        <w:rPr>
          <w:szCs w:val="24"/>
        </w:rPr>
        <w:t xml:space="preserve">The California Administrative Code, Title 2, Division 7, Article 1, </w:t>
      </w:r>
      <w:r w:rsidR="00131717">
        <w:rPr>
          <w:szCs w:val="24"/>
        </w:rPr>
        <w:t>specifies</w:t>
      </w:r>
      <w:r>
        <w:rPr>
          <w:szCs w:val="24"/>
        </w:rPr>
        <w:t xml:space="preserve"> permissible uses for any data obtained from voter registration and election files. Permissible use includes direct election campaigning, surveys in conjunction with an election campaign, and distribution of information of a political nature. </w:t>
      </w:r>
    </w:p>
    <w:p w:rsidR="003242D4" w:rsidRDefault="003242D4" w:rsidP="005A659B">
      <w:pPr>
        <w:rPr>
          <w:szCs w:val="24"/>
        </w:rPr>
      </w:pPr>
    </w:p>
    <w:p w:rsidR="003242D4" w:rsidRDefault="003242D4" w:rsidP="005A659B">
      <w:pPr>
        <w:rPr>
          <w:szCs w:val="24"/>
        </w:rPr>
      </w:pPr>
      <w:r>
        <w:rPr>
          <w:szCs w:val="24"/>
        </w:rPr>
        <w:t xml:space="preserve">If there are any questions, contact </w:t>
      </w:r>
      <w:r w:rsidR="00131717">
        <w:rPr>
          <w:szCs w:val="24"/>
        </w:rPr>
        <w:t>the Elections Department</w:t>
      </w:r>
      <w:r>
        <w:rPr>
          <w:szCs w:val="24"/>
        </w:rPr>
        <w:t xml:space="preserve"> or the Secretary of State. </w:t>
      </w: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3242D4" w:rsidRPr="00131717" w:rsidRDefault="00131717" w:rsidP="00131717">
      <w:pPr>
        <w:jc w:val="center"/>
        <w:rPr>
          <w:b/>
          <w:sz w:val="28"/>
          <w:szCs w:val="28"/>
        </w:rPr>
      </w:pPr>
      <w:r w:rsidRPr="00131717">
        <w:rPr>
          <w:b/>
          <w:sz w:val="28"/>
          <w:szCs w:val="28"/>
        </w:rPr>
        <w:lastRenderedPageBreak/>
        <w:t>Glenn County Elections Department Schedule of Fees</w:t>
      </w:r>
    </w:p>
    <w:p w:rsidR="00131717" w:rsidRDefault="00131717" w:rsidP="00131717">
      <w:pPr>
        <w:jc w:val="center"/>
        <w:rPr>
          <w:szCs w:val="24"/>
        </w:rPr>
      </w:pPr>
    </w:p>
    <w:p w:rsidR="00131717" w:rsidRPr="00131717" w:rsidRDefault="00131717" w:rsidP="00131717">
      <w:pPr>
        <w:jc w:val="center"/>
        <w:rPr>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690"/>
      </w:tblGrid>
      <w:tr w:rsidR="002C1CA2" w:rsidRPr="00DB7389" w:rsidTr="002C1CA2">
        <w:tc>
          <w:tcPr>
            <w:tcW w:w="5647" w:type="dxa"/>
          </w:tcPr>
          <w:p w:rsidR="002C1CA2" w:rsidRPr="00DB7389" w:rsidRDefault="002C1CA2" w:rsidP="00DB7389">
            <w:pPr>
              <w:jc w:val="center"/>
              <w:rPr>
                <w:szCs w:val="24"/>
              </w:rPr>
            </w:pPr>
            <w:r w:rsidRPr="00DB7389">
              <w:rPr>
                <w:szCs w:val="24"/>
              </w:rPr>
              <w:t>ITEM</w:t>
            </w:r>
          </w:p>
        </w:tc>
        <w:tc>
          <w:tcPr>
            <w:tcW w:w="3690" w:type="dxa"/>
          </w:tcPr>
          <w:p w:rsidR="002C1CA2" w:rsidRPr="00DB7389" w:rsidRDefault="002C1CA2" w:rsidP="00DB7389">
            <w:pPr>
              <w:jc w:val="center"/>
              <w:rPr>
                <w:szCs w:val="24"/>
              </w:rPr>
            </w:pPr>
            <w:r w:rsidRPr="00DB7389">
              <w:rPr>
                <w:szCs w:val="24"/>
              </w:rPr>
              <w:t>COST</w:t>
            </w:r>
          </w:p>
        </w:tc>
      </w:tr>
      <w:tr w:rsidR="002C1CA2" w:rsidRPr="00DB7389" w:rsidTr="002C1CA2">
        <w:tc>
          <w:tcPr>
            <w:tcW w:w="5647" w:type="dxa"/>
          </w:tcPr>
          <w:p w:rsidR="002C1CA2" w:rsidRPr="00DB7389" w:rsidRDefault="002C1CA2" w:rsidP="002C1CA2">
            <w:pPr>
              <w:rPr>
                <w:szCs w:val="24"/>
              </w:rPr>
            </w:pPr>
            <w:r>
              <w:rPr>
                <w:szCs w:val="24"/>
              </w:rPr>
              <w:t>Certified Copy of Voter Registration</w:t>
            </w:r>
          </w:p>
        </w:tc>
        <w:tc>
          <w:tcPr>
            <w:tcW w:w="3690" w:type="dxa"/>
          </w:tcPr>
          <w:p w:rsidR="002C1CA2" w:rsidRDefault="002C1CA2" w:rsidP="002C1CA2">
            <w:pPr>
              <w:rPr>
                <w:szCs w:val="24"/>
              </w:rPr>
            </w:pPr>
            <w:r>
              <w:rPr>
                <w:szCs w:val="24"/>
              </w:rPr>
              <w:t>$1.50 each</w:t>
            </w:r>
          </w:p>
          <w:p w:rsidR="002C1CA2" w:rsidRPr="00DB7389" w:rsidRDefault="002C1CA2" w:rsidP="002C1CA2">
            <w:pPr>
              <w:rPr>
                <w:szCs w:val="24"/>
              </w:rPr>
            </w:pPr>
          </w:p>
        </w:tc>
      </w:tr>
      <w:tr w:rsidR="002C1CA2" w:rsidRPr="00DB7389" w:rsidTr="002C1CA2">
        <w:tc>
          <w:tcPr>
            <w:tcW w:w="5647" w:type="dxa"/>
          </w:tcPr>
          <w:p w:rsidR="002C1CA2" w:rsidRDefault="005C486F" w:rsidP="002C1CA2">
            <w:pPr>
              <w:rPr>
                <w:szCs w:val="24"/>
              </w:rPr>
            </w:pPr>
            <w:r>
              <w:rPr>
                <w:szCs w:val="24"/>
              </w:rPr>
              <w:t>Photocopies</w:t>
            </w:r>
          </w:p>
          <w:p w:rsidR="005C486F" w:rsidRPr="00DB7389" w:rsidRDefault="005C486F" w:rsidP="002C1CA2">
            <w:pPr>
              <w:rPr>
                <w:szCs w:val="24"/>
              </w:rPr>
            </w:pPr>
          </w:p>
        </w:tc>
        <w:tc>
          <w:tcPr>
            <w:tcW w:w="3690" w:type="dxa"/>
          </w:tcPr>
          <w:p w:rsidR="002C1CA2" w:rsidRPr="00DB7389" w:rsidRDefault="005C486F" w:rsidP="002C1CA2">
            <w:pPr>
              <w:rPr>
                <w:szCs w:val="24"/>
              </w:rPr>
            </w:pPr>
            <w:r>
              <w:rPr>
                <w:szCs w:val="24"/>
              </w:rPr>
              <w:t>.50 cents per page</w:t>
            </w:r>
          </w:p>
        </w:tc>
      </w:tr>
      <w:tr w:rsidR="002C1CA2" w:rsidRPr="00DB7389" w:rsidTr="002C1CA2">
        <w:tc>
          <w:tcPr>
            <w:tcW w:w="5647" w:type="dxa"/>
          </w:tcPr>
          <w:p w:rsidR="002C1CA2" w:rsidRPr="00DB7389" w:rsidRDefault="002C1CA2" w:rsidP="002C1CA2">
            <w:pPr>
              <w:rPr>
                <w:szCs w:val="24"/>
              </w:rPr>
            </w:pPr>
            <w:r>
              <w:rPr>
                <w:szCs w:val="24"/>
              </w:rPr>
              <w:t>Copies of Reports or Statements – Public Records Act</w:t>
            </w:r>
          </w:p>
        </w:tc>
        <w:tc>
          <w:tcPr>
            <w:tcW w:w="3690" w:type="dxa"/>
          </w:tcPr>
          <w:p w:rsidR="002C1CA2" w:rsidRDefault="005C486F" w:rsidP="002C1CA2">
            <w:pPr>
              <w:rPr>
                <w:szCs w:val="24"/>
              </w:rPr>
            </w:pPr>
            <w:r>
              <w:rPr>
                <w:szCs w:val="24"/>
              </w:rPr>
              <w:t>.10</w:t>
            </w:r>
            <w:r w:rsidR="002C1CA2">
              <w:rPr>
                <w:szCs w:val="24"/>
              </w:rPr>
              <w:t xml:space="preserve"> cents per page</w:t>
            </w:r>
          </w:p>
          <w:p w:rsidR="002C1CA2" w:rsidRPr="00DB7389" w:rsidRDefault="002C1CA2" w:rsidP="002C1CA2">
            <w:pPr>
              <w:rPr>
                <w:szCs w:val="24"/>
              </w:rPr>
            </w:pPr>
          </w:p>
        </w:tc>
      </w:tr>
      <w:tr w:rsidR="005C486F" w:rsidRPr="00DB7389" w:rsidTr="002C1CA2">
        <w:tc>
          <w:tcPr>
            <w:tcW w:w="5647" w:type="dxa"/>
          </w:tcPr>
          <w:p w:rsidR="005C486F" w:rsidRDefault="005C486F" w:rsidP="005C486F">
            <w:pPr>
              <w:rPr>
                <w:szCs w:val="24"/>
              </w:rPr>
            </w:pPr>
            <w:r>
              <w:rPr>
                <w:szCs w:val="24"/>
              </w:rPr>
              <w:t>Statement of Vote Report</w:t>
            </w:r>
          </w:p>
          <w:p w:rsidR="005C486F" w:rsidRPr="00DB7389" w:rsidRDefault="005C486F" w:rsidP="005C486F">
            <w:pPr>
              <w:rPr>
                <w:szCs w:val="24"/>
              </w:rPr>
            </w:pPr>
          </w:p>
        </w:tc>
        <w:tc>
          <w:tcPr>
            <w:tcW w:w="3690" w:type="dxa"/>
          </w:tcPr>
          <w:p w:rsidR="005C486F" w:rsidRPr="00DB7389" w:rsidRDefault="005C486F" w:rsidP="005C486F">
            <w:pPr>
              <w:rPr>
                <w:szCs w:val="24"/>
              </w:rPr>
            </w:pPr>
            <w:r>
              <w:rPr>
                <w:szCs w:val="24"/>
              </w:rPr>
              <w:t>$1.00 per page</w:t>
            </w:r>
          </w:p>
        </w:tc>
      </w:tr>
      <w:tr w:rsidR="0084580C" w:rsidRPr="00DB7389" w:rsidTr="002C1CA2">
        <w:tc>
          <w:tcPr>
            <w:tcW w:w="5647" w:type="dxa"/>
          </w:tcPr>
          <w:p w:rsidR="0084580C" w:rsidRDefault="0084580C" w:rsidP="005C486F">
            <w:pPr>
              <w:rPr>
                <w:szCs w:val="24"/>
              </w:rPr>
            </w:pPr>
            <w:r>
              <w:rPr>
                <w:szCs w:val="24"/>
              </w:rPr>
              <w:t>Set-up charge for computer generated material</w:t>
            </w:r>
          </w:p>
          <w:p w:rsidR="0084580C" w:rsidRDefault="0084580C" w:rsidP="005C486F">
            <w:pPr>
              <w:rPr>
                <w:szCs w:val="24"/>
              </w:rPr>
            </w:pPr>
          </w:p>
        </w:tc>
        <w:tc>
          <w:tcPr>
            <w:tcW w:w="3690" w:type="dxa"/>
          </w:tcPr>
          <w:p w:rsidR="0084580C" w:rsidRDefault="0084580C" w:rsidP="005C486F">
            <w:pPr>
              <w:rPr>
                <w:szCs w:val="24"/>
              </w:rPr>
            </w:pPr>
            <w:r>
              <w:rPr>
                <w:szCs w:val="24"/>
              </w:rPr>
              <w:t>$25.00</w:t>
            </w:r>
          </w:p>
        </w:tc>
      </w:tr>
      <w:tr w:rsidR="001730A6" w:rsidRPr="00DB7389" w:rsidTr="002C1CA2">
        <w:tc>
          <w:tcPr>
            <w:tcW w:w="5647" w:type="dxa"/>
          </w:tcPr>
          <w:p w:rsidR="001730A6" w:rsidRDefault="001730A6" w:rsidP="005C486F">
            <w:pPr>
              <w:rPr>
                <w:szCs w:val="24"/>
              </w:rPr>
            </w:pPr>
            <w:r>
              <w:rPr>
                <w:szCs w:val="24"/>
              </w:rPr>
              <w:t>Computer Printouts</w:t>
            </w:r>
          </w:p>
          <w:p w:rsidR="001730A6" w:rsidRDefault="001730A6" w:rsidP="005C486F">
            <w:pPr>
              <w:rPr>
                <w:szCs w:val="24"/>
              </w:rPr>
            </w:pPr>
          </w:p>
        </w:tc>
        <w:tc>
          <w:tcPr>
            <w:tcW w:w="3690" w:type="dxa"/>
          </w:tcPr>
          <w:p w:rsidR="001730A6" w:rsidRDefault="001730A6" w:rsidP="005C486F">
            <w:pPr>
              <w:rPr>
                <w:szCs w:val="24"/>
              </w:rPr>
            </w:pPr>
            <w:r>
              <w:rPr>
                <w:szCs w:val="24"/>
              </w:rPr>
              <w:t>$1.25 per page</w:t>
            </w:r>
          </w:p>
        </w:tc>
      </w:tr>
      <w:tr w:rsidR="005C486F" w:rsidRPr="00DB7389" w:rsidTr="002C1CA2">
        <w:tc>
          <w:tcPr>
            <w:tcW w:w="5647" w:type="dxa"/>
          </w:tcPr>
          <w:p w:rsidR="005C486F" w:rsidRPr="00DB7389" w:rsidRDefault="005C486F" w:rsidP="005C486F">
            <w:pPr>
              <w:rPr>
                <w:szCs w:val="24"/>
              </w:rPr>
            </w:pPr>
            <w:r>
              <w:rPr>
                <w:szCs w:val="24"/>
              </w:rPr>
              <w:t xml:space="preserve">Voter </w:t>
            </w:r>
            <w:r w:rsidRPr="00DB7389">
              <w:rPr>
                <w:szCs w:val="24"/>
              </w:rPr>
              <w:t xml:space="preserve">Index – a printed alphabetical listing of voters </w:t>
            </w:r>
            <w:r w:rsidR="0084580C">
              <w:rPr>
                <w:szCs w:val="24"/>
              </w:rPr>
              <w:t>for candidates and committees (</w:t>
            </w:r>
            <w:r w:rsidRPr="00DB7389">
              <w:rPr>
                <w:szCs w:val="24"/>
              </w:rPr>
              <w:t>maximum</w:t>
            </w:r>
            <w:r w:rsidR="0084580C">
              <w:rPr>
                <w:szCs w:val="24"/>
              </w:rPr>
              <w:t xml:space="preserve"> of two)</w:t>
            </w:r>
          </w:p>
          <w:p w:rsidR="005C486F" w:rsidRPr="00DB7389" w:rsidRDefault="005C486F" w:rsidP="005C486F">
            <w:pPr>
              <w:rPr>
                <w:szCs w:val="24"/>
              </w:rPr>
            </w:pPr>
          </w:p>
        </w:tc>
        <w:tc>
          <w:tcPr>
            <w:tcW w:w="3690" w:type="dxa"/>
          </w:tcPr>
          <w:p w:rsidR="005C486F" w:rsidRDefault="0084580C" w:rsidP="005C486F">
            <w:pPr>
              <w:rPr>
                <w:szCs w:val="24"/>
              </w:rPr>
            </w:pPr>
            <w:r>
              <w:rPr>
                <w:szCs w:val="24"/>
              </w:rPr>
              <w:t>.50</w:t>
            </w:r>
            <w:r w:rsidR="005C486F" w:rsidRPr="00DB7389">
              <w:rPr>
                <w:szCs w:val="24"/>
              </w:rPr>
              <w:t xml:space="preserve"> </w:t>
            </w:r>
            <w:r>
              <w:rPr>
                <w:szCs w:val="24"/>
              </w:rPr>
              <w:t xml:space="preserve">cents </w:t>
            </w:r>
            <w:r w:rsidR="005C486F" w:rsidRPr="00DB7389">
              <w:rPr>
                <w:szCs w:val="24"/>
              </w:rPr>
              <w:t>per thousand names</w:t>
            </w:r>
          </w:p>
          <w:p w:rsidR="005C486F" w:rsidRPr="00DB7389" w:rsidRDefault="005C486F" w:rsidP="005C486F">
            <w:pPr>
              <w:rPr>
                <w:szCs w:val="24"/>
              </w:rPr>
            </w:pPr>
            <w:r>
              <w:rPr>
                <w:szCs w:val="24"/>
              </w:rPr>
              <w:t>or fraction thereof</w:t>
            </w:r>
          </w:p>
        </w:tc>
      </w:tr>
      <w:tr w:rsidR="005C486F" w:rsidRPr="00DB7389" w:rsidTr="002C1CA2">
        <w:tc>
          <w:tcPr>
            <w:tcW w:w="5647" w:type="dxa"/>
          </w:tcPr>
          <w:p w:rsidR="001730A6" w:rsidRDefault="001730A6" w:rsidP="005C486F">
            <w:pPr>
              <w:rPr>
                <w:szCs w:val="24"/>
              </w:rPr>
            </w:pPr>
            <w:r>
              <w:rPr>
                <w:szCs w:val="24"/>
              </w:rPr>
              <w:t xml:space="preserve">Voter Index - Special Requests </w:t>
            </w:r>
          </w:p>
          <w:p w:rsidR="005C486F" w:rsidRPr="00DB7389" w:rsidRDefault="001730A6" w:rsidP="005C486F">
            <w:pPr>
              <w:rPr>
                <w:szCs w:val="24"/>
              </w:rPr>
            </w:pPr>
            <w:r>
              <w:rPr>
                <w:szCs w:val="24"/>
              </w:rPr>
              <w:t>(</w:t>
            </w:r>
            <w:r w:rsidR="005C486F" w:rsidRPr="00DB7389">
              <w:rPr>
                <w:szCs w:val="24"/>
              </w:rPr>
              <w:t>Lists of voters</w:t>
            </w:r>
            <w:r>
              <w:rPr>
                <w:szCs w:val="24"/>
              </w:rPr>
              <w:t xml:space="preserve">/VBM voters, sorted by name, street, </w:t>
            </w:r>
            <w:proofErr w:type="spellStart"/>
            <w:r>
              <w:rPr>
                <w:szCs w:val="24"/>
              </w:rPr>
              <w:t>ect</w:t>
            </w:r>
            <w:proofErr w:type="spellEnd"/>
            <w:r>
              <w:rPr>
                <w:szCs w:val="24"/>
              </w:rPr>
              <w:t>)</w:t>
            </w:r>
          </w:p>
          <w:p w:rsidR="005C486F" w:rsidRPr="00DB7389" w:rsidRDefault="005C486F" w:rsidP="005C486F">
            <w:pPr>
              <w:rPr>
                <w:szCs w:val="24"/>
              </w:rPr>
            </w:pPr>
          </w:p>
        </w:tc>
        <w:tc>
          <w:tcPr>
            <w:tcW w:w="3690" w:type="dxa"/>
          </w:tcPr>
          <w:p w:rsidR="005C486F" w:rsidRPr="00DB7389" w:rsidRDefault="001730A6" w:rsidP="001730A6">
            <w:pPr>
              <w:rPr>
                <w:szCs w:val="24"/>
              </w:rPr>
            </w:pPr>
            <w:r>
              <w:rPr>
                <w:szCs w:val="24"/>
              </w:rPr>
              <w:t>.50 cents per thousand names or a fraction thereof, plus $25 setup fee</w:t>
            </w:r>
          </w:p>
        </w:tc>
      </w:tr>
      <w:tr w:rsidR="005C486F" w:rsidRPr="00DB7389" w:rsidTr="002C1CA2">
        <w:tc>
          <w:tcPr>
            <w:tcW w:w="5647" w:type="dxa"/>
          </w:tcPr>
          <w:p w:rsidR="005C486F" w:rsidRPr="00DB7389" w:rsidRDefault="001730A6" w:rsidP="005C486F">
            <w:pPr>
              <w:rPr>
                <w:szCs w:val="24"/>
              </w:rPr>
            </w:pPr>
            <w:r>
              <w:rPr>
                <w:szCs w:val="24"/>
              </w:rPr>
              <w:t xml:space="preserve">Mailing </w:t>
            </w:r>
            <w:r w:rsidR="005C486F" w:rsidRPr="00DB7389">
              <w:rPr>
                <w:szCs w:val="24"/>
              </w:rPr>
              <w:t>Labels of voters or voter households, sorted by zip code.</w:t>
            </w:r>
          </w:p>
          <w:p w:rsidR="005C486F" w:rsidRPr="00DB7389" w:rsidRDefault="005C486F" w:rsidP="005C486F">
            <w:pPr>
              <w:rPr>
                <w:szCs w:val="24"/>
              </w:rPr>
            </w:pPr>
          </w:p>
        </w:tc>
        <w:tc>
          <w:tcPr>
            <w:tcW w:w="3690" w:type="dxa"/>
          </w:tcPr>
          <w:p w:rsidR="005C486F" w:rsidRPr="00DB7389" w:rsidRDefault="005C486F" w:rsidP="005C486F">
            <w:pPr>
              <w:rPr>
                <w:szCs w:val="24"/>
              </w:rPr>
            </w:pPr>
            <w:r w:rsidRPr="00DB7389">
              <w:rPr>
                <w:szCs w:val="24"/>
              </w:rPr>
              <w:t xml:space="preserve">$30 per thousand </w:t>
            </w:r>
            <w:r>
              <w:rPr>
                <w:szCs w:val="24"/>
              </w:rPr>
              <w:t xml:space="preserve">names </w:t>
            </w:r>
            <w:r w:rsidRPr="00DB7389">
              <w:rPr>
                <w:szCs w:val="24"/>
              </w:rPr>
              <w:t>or a fraction thereof</w:t>
            </w:r>
            <w:r w:rsidR="001730A6">
              <w:rPr>
                <w:szCs w:val="24"/>
              </w:rPr>
              <w:t>,</w:t>
            </w:r>
            <w:r w:rsidRPr="00DB7389">
              <w:rPr>
                <w:szCs w:val="24"/>
              </w:rPr>
              <w:t xml:space="preserve"> </w:t>
            </w:r>
            <w:r w:rsidR="0084580C">
              <w:rPr>
                <w:szCs w:val="24"/>
              </w:rPr>
              <w:t>plus</w:t>
            </w:r>
            <w:r w:rsidRPr="00DB7389">
              <w:rPr>
                <w:szCs w:val="24"/>
              </w:rPr>
              <w:t xml:space="preserve"> $25 setup </w:t>
            </w:r>
            <w:r>
              <w:rPr>
                <w:szCs w:val="24"/>
              </w:rPr>
              <w:t>fee</w:t>
            </w:r>
          </w:p>
        </w:tc>
      </w:tr>
      <w:tr w:rsidR="005C486F" w:rsidRPr="00DB7389" w:rsidTr="002C1CA2">
        <w:tc>
          <w:tcPr>
            <w:tcW w:w="5647" w:type="dxa"/>
          </w:tcPr>
          <w:p w:rsidR="005C486F" w:rsidRPr="00DB7389" w:rsidRDefault="0084580C" w:rsidP="005C486F">
            <w:pPr>
              <w:rPr>
                <w:szCs w:val="24"/>
              </w:rPr>
            </w:pPr>
            <w:r>
              <w:rPr>
                <w:szCs w:val="24"/>
              </w:rPr>
              <w:t>CD of Voter Information (Master Voter File)</w:t>
            </w:r>
          </w:p>
          <w:p w:rsidR="005C486F" w:rsidRPr="00DB7389" w:rsidRDefault="005C486F" w:rsidP="005C486F">
            <w:pPr>
              <w:rPr>
                <w:szCs w:val="24"/>
              </w:rPr>
            </w:pPr>
          </w:p>
        </w:tc>
        <w:tc>
          <w:tcPr>
            <w:tcW w:w="3690" w:type="dxa"/>
          </w:tcPr>
          <w:p w:rsidR="005C486F" w:rsidRPr="00DB7389" w:rsidRDefault="005C486F" w:rsidP="005C486F">
            <w:pPr>
              <w:rPr>
                <w:szCs w:val="24"/>
              </w:rPr>
            </w:pPr>
            <w:r w:rsidRPr="00DB7389">
              <w:rPr>
                <w:szCs w:val="24"/>
              </w:rPr>
              <w:t xml:space="preserve">$25 per CD plus a $25 setup </w:t>
            </w:r>
            <w:r>
              <w:rPr>
                <w:szCs w:val="24"/>
              </w:rPr>
              <w:t>fee</w:t>
            </w:r>
          </w:p>
          <w:p w:rsidR="005C486F" w:rsidRPr="00DB7389" w:rsidRDefault="005C486F" w:rsidP="005C486F">
            <w:pPr>
              <w:rPr>
                <w:szCs w:val="24"/>
              </w:rPr>
            </w:pPr>
          </w:p>
        </w:tc>
      </w:tr>
      <w:tr w:rsidR="0084580C" w:rsidRPr="00DB7389" w:rsidTr="002C1CA2">
        <w:tc>
          <w:tcPr>
            <w:tcW w:w="5647" w:type="dxa"/>
          </w:tcPr>
          <w:p w:rsidR="0084580C" w:rsidRDefault="0084580C" w:rsidP="005C486F">
            <w:pPr>
              <w:rPr>
                <w:szCs w:val="24"/>
              </w:rPr>
            </w:pPr>
            <w:r>
              <w:rPr>
                <w:szCs w:val="24"/>
              </w:rPr>
              <w:t>Absentee Voter File on CD</w:t>
            </w:r>
          </w:p>
          <w:p w:rsidR="0084580C" w:rsidRDefault="0084580C" w:rsidP="005C486F">
            <w:pPr>
              <w:rPr>
                <w:szCs w:val="24"/>
              </w:rPr>
            </w:pPr>
          </w:p>
        </w:tc>
        <w:tc>
          <w:tcPr>
            <w:tcW w:w="3690" w:type="dxa"/>
          </w:tcPr>
          <w:p w:rsidR="0084580C" w:rsidRDefault="004771FB" w:rsidP="004771FB">
            <w:pPr>
              <w:rPr>
                <w:szCs w:val="24"/>
              </w:rPr>
            </w:pPr>
            <w:r>
              <w:rPr>
                <w:szCs w:val="24"/>
              </w:rPr>
              <w:t xml:space="preserve">$25 one-time setup fee plus </w:t>
            </w:r>
            <w:r w:rsidR="0084580C">
              <w:rPr>
                <w:szCs w:val="24"/>
              </w:rPr>
              <w:t xml:space="preserve">$10 per CD </w:t>
            </w:r>
          </w:p>
          <w:p w:rsidR="001730A6" w:rsidRPr="00DB7389" w:rsidRDefault="001730A6" w:rsidP="004771FB">
            <w:pPr>
              <w:rPr>
                <w:szCs w:val="24"/>
              </w:rPr>
            </w:pPr>
          </w:p>
        </w:tc>
      </w:tr>
      <w:tr w:rsidR="004771FB" w:rsidRPr="00DB7389" w:rsidTr="002C1CA2">
        <w:tc>
          <w:tcPr>
            <w:tcW w:w="5647" w:type="dxa"/>
          </w:tcPr>
          <w:p w:rsidR="004771FB" w:rsidRDefault="004771FB" w:rsidP="005C486F">
            <w:pPr>
              <w:rPr>
                <w:szCs w:val="24"/>
              </w:rPr>
            </w:pPr>
            <w:r>
              <w:rPr>
                <w:szCs w:val="24"/>
              </w:rPr>
              <w:t>Absentee Voter file – printed</w:t>
            </w:r>
          </w:p>
          <w:p w:rsidR="004771FB" w:rsidRDefault="004771FB" w:rsidP="005C486F">
            <w:pPr>
              <w:rPr>
                <w:szCs w:val="24"/>
              </w:rPr>
            </w:pPr>
          </w:p>
        </w:tc>
        <w:tc>
          <w:tcPr>
            <w:tcW w:w="3690" w:type="dxa"/>
          </w:tcPr>
          <w:p w:rsidR="004771FB" w:rsidRDefault="004771FB" w:rsidP="004771FB">
            <w:pPr>
              <w:rPr>
                <w:szCs w:val="24"/>
              </w:rPr>
            </w:pPr>
            <w:r>
              <w:rPr>
                <w:szCs w:val="24"/>
              </w:rPr>
              <w:t>$25 one-time setup fee plus $30 per thousand</w:t>
            </w:r>
          </w:p>
          <w:p w:rsidR="004771FB" w:rsidRDefault="004771FB" w:rsidP="004771FB">
            <w:pPr>
              <w:rPr>
                <w:szCs w:val="24"/>
              </w:rPr>
            </w:pPr>
          </w:p>
        </w:tc>
      </w:tr>
      <w:tr w:rsidR="004771FB" w:rsidRPr="00DB7389" w:rsidTr="002C1CA2">
        <w:tc>
          <w:tcPr>
            <w:tcW w:w="5647" w:type="dxa"/>
          </w:tcPr>
          <w:p w:rsidR="004771FB" w:rsidRDefault="004771FB" w:rsidP="004771FB">
            <w:pPr>
              <w:rPr>
                <w:szCs w:val="24"/>
              </w:rPr>
            </w:pPr>
            <w:r>
              <w:rPr>
                <w:szCs w:val="24"/>
              </w:rPr>
              <w:t>Precinct/District extract file add-on to any CD</w:t>
            </w:r>
          </w:p>
        </w:tc>
        <w:tc>
          <w:tcPr>
            <w:tcW w:w="3690" w:type="dxa"/>
          </w:tcPr>
          <w:p w:rsidR="004771FB" w:rsidRDefault="004771FB" w:rsidP="004771FB">
            <w:pPr>
              <w:rPr>
                <w:szCs w:val="24"/>
              </w:rPr>
            </w:pPr>
            <w:r>
              <w:rPr>
                <w:szCs w:val="24"/>
              </w:rPr>
              <w:t>$10 per file</w:t>
            </w:r>
          </w:p>
          <w:p w:rsidR="004771FB" w:rsidRPr="00DB7389" w:rsidRDefault="004771FB" w:rsidP="004771FB">
            <w:pPr>
              <w:rPr>
                <w:szCs w:val="24"/>
              </w:rPr>
            </w:pPr>
          </w:p>
        </w:tc>
      </w:tr>
    </w:tbl>
    <w:p w:rsidR="005A659B" w:rsidRPr="00383897" w:rsidRDefault="005A659B" w:rsidP="005A659B">
      <w:pPr>
        <w:jc w:val="both"/>
        <w:rPr>
          <w:b/>
          <w:szCs w:val="24"/>
        </w:rPr>
      </w:pPr>
    </w:p>
    <w:p w:rsidR="00F83B3B" w:rsidRDefault="00F83B3B"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F83B3B" w:rsidRPr="00F83B3B" w:rsidRDefault="00F83B3B" w:rsidP="00F83B3B"/>
    <w:p w:rsidR="005A659B" w:rsidRDefault="005A659B" w:rsidP="005A659B">
      <w:pPr>
        <w:pStyle w:val="Heading1"/>
        <w:jc w:val="left"/>
        <w:rPr>
          <w:sz w:val="24"/>
          <w:szCs w:val="24"/>
          <w:u w:val="single"/>
        </w:rPr>
      </w:pPr>
      <w:r w:rsidRPr="00383897">
        <w:rPr>
          <w:sz w:val="24"/>
          <w:szCs w:val="24"/>
          <w:u w:val="single"/>
        </w:rPr>
        <w:lastRenderedPageBreak/>
        <w:t>Outdoor Campaign Signs</w:t>
      </w:r>
    </w:p>
    <w:p w:rsidR="000A0730" w:rsidRPr="000A0730" w:rsidRDefault="000A0730" w:rsidP="000A0730"/>
    <w:p w:rsidR="00F05619" w:rsidRPr="00E12C4A" w:rsidRDefault="00F05619" w:rsidP="00F05619">
      <w:pPr>
        <w:rPr>
          <w:szCs w:val="24"/>
        </w:rPr>
      </w:pPr>
      <w:r w:rsidRPr="00E12C4A">
        <w:rPr>
          <w:szCs w:val="24"/>
        </w:rPr>
        <w:t xml:space="preserve">The placement of outdoor campaign signs is regulated by state and local law. </w:t>
      </w:r>
    </w:p>
    <w:p w:rsidR="00F05619" w:rsidRPr="00F05619" w:rsidRDefault="00F05619" w:rsidP="00F05619"/>
    <w:p w:rsidR="005A659B" w:rsidRDefault="005A659B" w:rsidP="005A659B">
      <w:pPr>
        <w:rPr>
          <w:szCs w:val="24"/>
        </w:rPr>
      </w:pPr>
      <w:r w:rsidRPr="00383897">
        <w:rPr>
          <w:szCs w:val="24"/>
        </w:rPr>
        <w:t>Section 5405.3 of the State Outdoor Advertising Act exempts the placing of temporary political signs from normal outdoor advertising display requirements. A temporary political sign meets the following criteria:</w:t>
      </w:r>
    </w:p>
    <w:p w:rsidR="000A0730" w:rsidRPr="00383897" w:rsidRDefault="000A0730" w:rsidP="005A659B">
      <w:pPr>
        <w:rPr>
          <w:szCs w:val="24"/>
        </w:rPr>
      </w:pPr>
    </w:p>
    <w:p w:rsidR="005A659B" w:rsidRPr="00383897" w:rsidRDefault="005A659B" w:rsidP="003A3A9E">
      <w:pPr>
        <w:widowControl/>
        <w:numPr>
          <w:ilvl w:val="0"/>
          <w:numId w:val="28"/>
        </w:numPr>
        <w:rPr>
          <w:szCs w:val="24"/>
        </w:rPr>
      </w:pPr>
      <w:r w:rsidRPr="00383897">
        <w:rPr>
          <w:szCs w:val="24"/>
        </w:rPr>
        <w:t>Encourages a particular vote in a scheduled election.</w:t>
      </w:r>
    </w:p>
    <w:p w:rsidR="005A659B" w:rsidRPr="00383897" w:rsidRDefault="005A659B" w:rsidP="005A659B">
      <w:pPr>
        <w:widowControl/>
        <w:numPr>
          <w:ilvl w:val="0"/>
          <w:numId w:val="28"/>
        </w:numPr>
        <w:rPr>
          <w:szCs w:val="24"/>
        </w:rPr>
      </w:pPr>
      <w:r w:rsidRPr="00383897">
        <w:rPr>
          <w:szCs w:val="24"/>
        </w:rPr>
        <w:t>Placed not sooner than 90 days prior to the scheduled election and is removed within 10 days after that election.</w:t>
      </w:r>
    </w:p>
    <w:p w:rsidR="005A659B" w:rsidRPr="00383897" w:rsidRDefault="005A659B" w:rsidP="005A659B">
      <w:pPr>
        <w:widowControl/>
        <w:numPr>
          <w:ilvl w:val="0"/>
          <w:numId w:val="28"/>
        </w:numPr>
        <w:rPr>
          <w:szCs w:val="24"/>
        </w:rPr>
      </w:pPr>
      <w:r w:rsidRPr="00383897">
        <w:rPr>
          <w:szCs w:val="24"/>
        </w:rPr>
        <w:t>Not larger than 32 square feet.</w:t>
      </w:r>
    </w:p>
    <w:p w:rsidR="005A659B" w:rsidRDefault="005A659B" w:rsidP="005A659B">
      <w:pPr>
        <w:widowControl/>
        <w:numPr>
          <w:ilvl w:val="0"/>
          <w:numId w:val="28"/>
        </w:numPr>
        <w:rPr>
          <w:szCs w:val="24"/>
        </w:rPr>
      </w:pPr>
      <w:r w:rsidRPr="00383897">
        <w:rPr>
          <w:szCs w:val="24"/>
        </w:rPr>
        <w:t>A Statement of Responsibility has been filed with the California Department of Transportation certifying a person who will be responsible for removing the sign.</w:t>
      </w:r>
    </w:p>
    <w:p w:rsidR="00C647FA" w:rsidRDefault="00C647FA" w:rsidP="00C647FA">
      <w:pPr>
        <w:widowControl/>
        <w:ind w:left="360"/>
        <w:rPr>
          <w:szCs w:val="24"/>
        </w:rPr>
      </w:pPr>
    </w:p>
    <w:p w:rsidR="00C647FA" w:rsidRPr="00E12C4A" w:rsidRDefault="00C647FA" w:rsidP="00C647FA">
      <w:pPr>
        <w:rPr>
          <w:szCs w:val="24"/>
        </w:rPr>
      </w:pPr>
      <w:r w:rsidRPr="00E12C4A">
        <w:rPr>
          <w:szCs w:val="24"/>
        </w:rPr>
        <w:t>Section 19.70.030(l) of the Glenn County Code limits political signs to 4 square feet in residential categories and 16 square feet in other categories; signs may be posted no sooner than 60 days before the election and removed within 14 days after the election.</w:t>
      </w:r>
    </w:p>
    <w:p w:rsidR="002E1F05" w:rsidRDefault="002E1F05" w:rsidP="00C647FA">
      <w:pPr>
        <w:rPr>
          <w:szCs w:val="24"/>
        </w:rPr>
      </w:pPr>
    </w:p>
    <w:p w:rsidR="00C647FA" w:rsidRPr="00E12C4A" w:rsidRDefault="00C647FA" w:rsidP="00C647FA">
      <w:pPr>
        <w:rPr>
          <w:szCs w:val="24"/>
        </w:rPr>
      </w:pPr>
      <w:r w:rsidRPr="00E12C4A">
        <w:rPr>
          <w:szCs w:val="24"/>
        </w:rPr>
        <w:t>Statement of Responsibility forms for the Department of Transportation</w:t>
      </w:r>
      <w:r>
        <w:rPr>
          <w:szCs w:val="24"/>
        </w:rPr>
        <w:t xml:space="preserve">, </w:t>
      </w:r>
      <w:r w:rsidR="00285596">
        <w:rPr>
          <w:szCs w:val="24"/>
        </w:rPr>
        <w:t>C</w:t>
      </w:r>
      <w:r>
        <w:rPr>
          <w:szCs w:val="24"/>
        </w:rPr>
        <w:t xml:space="preserve">ounty </w:t>
      </w:r>
      <w:r w:rsidR="00285596">
        <w:rPr>
          <w:szCs w:val="24"/>
        </w:rPr>
        <w:t>Public W</w:t>
      </w:r>
      <w:r>
        <w:rPr>
          <w:szCs w:val="24"/>
        </w:rPr>
        <w:t>orks</w:t>
      </w:r>
      <w:r w:rsidR="00285596">
        <w:rPr>
          <w:szCs w:val="24"/>
        </w:rPr>
        <w:t xml:space="preserve"> A</w:t>
      </w:r>
      <w:r>
        <w:rPr>
          <w:szCs w:val="24"/>
        </w:rPr>
        <w:t xml:space="preserve">gency, City of Willows, </w:t>
      </w:r>
      <w:r w:rsidRPr="00E12C4A">
        <w:rPr>
          <w:szCs w:val="24"/>
        </w:rPr>
        <w:t xml:space="preserve">and </w:t>
      </w:r>
      <w:r>
        <w:rPr>
          <w:szCs w:val="24"/>
        </w:rPr>
        <w:t>City of Orland</w:t>
      </w:r>
      <w:r w:rsidRPr="00E12C4A">
        <w:rPr>
          <w:szCs w:val="24"/>
        </w:rPr>
        <w:t xml:space="preserve"> are available from the county elections office.</w:t>
      </w:r>
    </w:p>
    <w:p w:rsidR="005A659B" w:rsidRPr="00383897" w:rsidRDefault="005A659B" w:rsidP="005A659B">
      <w:pPr>
        <w:rPr>
          <w:szCs w:val="24"/>
        </w:rPr>
      </w:pPr>
    </w:p>
    <w:p w:rsidR="005A659B" w:rsidRDefault="005A659B" w:rsidP="00F118A2">
      <w:pPr>
        <w:pStyle w:val="Heading1"/>
        <w:jc w:val="left"/>
        <w:rPr>
          <w:sz w:val="24"/>
          <w:szCs w:val="24"/>
          <w:u w:val="single"/>
        </w:rPr>
      </w:pPr>
      <w:r w:rsidRPr="00383897">
        <w:rPr>
          <w:sz w:val="24"/>
          <w:szCs w:val="24"/>
          <w:u w:val="single"/>
        </w:rPr>
        <w:t>Newspaper Advertising</w:t>
      </w:r>
    </w:p>
    <w:p w:rsidR="000A0730" w:rsidRPr="000A0730" w:rsidRDefault="000A0730" w:rsidP="000A0730"/>
    <w:p w:rsidR="005A659B" w:rsidRPr="00383897" w:rsidRDefault="005A659B" w:rsidP="005A659B">
      <w:pPr>
        <w:pStyle w:val="HTMLPreformatted"/>
        <w:rPr>
          <w:rFonts w:ascii="Times New Roman" w:hAnsi="Times New Roman" w:cs="Times New Roman"/>
          <w:sz w:val="24"/>
          <w:szCs w:val="24"/>
        </w:rPr>
      </w:pPr>
      <w:r w:rsidRPr="00383897">
        <w:rPr>
          <w:rFonts w:ascii="Times New Roman" w:hAnsi="Times New Roman" w:cs="Times New Roman"/>
          <w:sz w:val="24"/>
          <w:szCs w:val="24"/>
        </w:rPr>
        <w:t>Pursuant to Elections Code § 20008, any paid political advertisement that refers to an election or to any candidate for state or local elective office and that is contained in or distributed with a newspaper, shall bear on each surface or page thereof, in type or lettering at least half as large as the type or lettering of the advertisement or in 10-point roman type, whichever is larger, the words "Paid Political Advertisement." The words shall be set apart from any other printed matter.</w:t>
      </w:r>
    </w:p>
    <w:p w:rsidR="005A659B" w:rsidRPr="00383897" w:rsidRDefault="005A659B" w:rsidP="005A659B">
      <w:pPr>
        <w:pStyle w:val="HTMLPreformatted"/>
        <w:rPr>
          <w:rFonts w:ascii="Times New Roman" w:hAnsi="Times New Roman" w:cs="Times New Roman"/>
          <w:sz w:val="24"/>
          <w:szCs w:val="24"/>
        </w:rPr>
      </w:pPr>
    </w:p>
    <w:p w:rsidR="005A659B" w:rsidRDefault="005A659B" w:rsidP="005A659B">
      <w:pPr>
        <w:pStyle w:val="HTMLPreformatted"/>
        <w:rPr>
          <w:rFonts w:ascii="Times New Roman" w:hAnsi="Times New Roman" w:cs="Times New Roman"/>
          <w:sz w:val="24"/>
          <w:szCs w:val="24"/>
        </w:rPr>
      </w:pPr>
      <w:r w:rsidRPr="00383897">
        <w:rPr>
          <w:rFonts w:ascii="Times New Roman" w:hAnsi="Times New Roman" w:cs="Times New Roman"/>
          <w:sz w:val="24"/>
          <w:szCs w:val="24"/>
        </w:rPr>
        <w:t xml:space="preserve">As used in this section "paid political advertisement" shall mean and shall be limited to, published statements paid for by advertisers for purposes of supporting or defeating any person who has filed for an elective state or local office. </w:t>
      </w:r>
    </w:p>
    <w:p w:rsidR="009E65FE" w:rsidRPr="00383897" w:rsidRDefault="009E65FE" w:rsidP="005A659B">
      <w:pPr>
        <w:pStyle w:val="HTMLPreformatted"/>
        <w:rPr>
          <w:rFonts w:ascii="Times New Roman" w:hAnsi="Times New Roman" w:cs="Times New Roman"/>
          <w:sz w:val="24"/>
          <w:szCs w:val="24"/>
        </w:rPr>
      </w:pPr>
    </w:p>
    <w:p w:rsidR="005A659B" w:rsidRDefault="005A659B" w:rsidP="00F118A2">
      <w:pPr>
        <w:pStyle w:val="Heading1"/>
        <w:jc w:val="left"/>
        <w:rPr>
          <w:sz w:val="24"/>
          <w:szCs w:val="24"/>
          <w:u w:val="single"/>
        </w:rPr>
      </w:pPr>
      <w:r w:rsidRPr="00383897">
        <w:rPr>
          <w:sz w:val="24"/>
          <w:szCs w:val="24"/>
          <w:u w:val="single"/>
        </w:rPr>
        <w:t>Mass Mailings</w:t>
      </w:r>
    </w:p>
    <w:p w:rsidR="000A0730" w:rsidRPr="000A0730" w:rsidRDefault="000A0730" w:rsidP="000A0730"/>
    <w:p w:rsidR="005A659B" w:rsidRPr="00383897" w:rsidRDefault="005A659B" w:rsidP="005A659B">
      <w:pPr>
        <w:rPr>
          <w:color w:val="000000"/>
          <w:szCs w:val="24"/>
        </w:rPr>
      </w:pPr>
      <w:r w:rsidRPr="00383897">
        <w:rPr>
          <w:szCs w:val="24"/>
        </w:rPr>
        <w:t xml:space="preserve">Mass </w:t>
      </w:r>
      <w:r w:rsidRPr="00383897">
        <w:rPr>
          <w:color w:val="000000"/>
          <w:szCs w:val="24"/>
        </w:rPr>
        <w:t xml:space="preserve">mailings are more than 200 substantially similar pieces of mail sent by an officeholder, candidate or committee in a calendar month. The sender of a mass mailing is the candidate or committee who pays for the largest portion of the mailing. </w:t>
      </w:r>
    </w:p>
    <w:p w:rsidR="005A659B" w:rsidRPr="00383897" w:rsidRDefault="005A659B" w:rsidP="005A659B">
      <w:pPr>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A659B" w:rsidRPr="00DB7389" w:rsidTr="00DB7389">
        <w:tc>
          <w:tcPr>
            <w:tcW w:w="9914" w:type="dxa"/>
          </w:tcPr>
          <w:p w:rsidR="005A659B" w:rsidRPr="00DB7389" w:rsidRDefault="005A659B" w:rsidP="005F49DF">
            <w:pPr>
              <w:rPr>
                <w:color w:val="000000"/>
                <w:szCs w:val="24"/>
              </w:rPr>
            </w:pPr>
            <w:r w:rsidRPr="00DB7389">
              <w:rPr>
                <w:b/>
                <w:bCs/>
                <w:color w:val="000000"/>
                <w:szCs w:val="24"/>
              </w:rPr>
              <w:t xml:space="preserve">Example:  </w:t>
            </w:r>
            <w:r w:rsidRPr="00DB7389">
              <w:rPr>
                <w:color w:val="000000"/>
                <w:szCs w:val="24"/>
              </w:rPr>
              <w:t>The ABC Homeowner's Association paid $500 for a mailer supporting I.M. Winner, a school board candidate. The mailing was sent at the behest of Mr. Winner, and he paid $200 for the postage to send the mailer. Since the ABC Homeowner's Association was not an existing committee, nor did it qualify as a committee when it sent the mailer, Mr. Winner must be identified as the sender of the mass mailing.</w:t>
            </w:r>
          </w:p>
        </w:tc>
      </w:tr>
    </w:tbl>
    <w:p w:rsidR="00A60D3F" w:rsidRDefault="005A659B" w:rsidP="005A659B">
      <w:pPr>
        <w:rPr>
          <w:color w:val="000000"/>
          <w:szCs w:val="24"/>
        </w:rPr>
      </w:pPr>
      <w:r w:rsidRPr="00383897">
        <w:rPr>
          <w:color w:val="000000"/>
          <w:szCs w:val="24"/>
        </w:rPr>
        <w:br/>
      </w:r>
    </w:p>
    <w:p w:rsidR="00A60D3F" w:rsidRDefault="00A60D3F" w:rsidP="005A659B">
      <w:pPr>
        <w:rPr>
          <w:color w:val="000000"/>
          <w:szCs w:val="24"/>
        </w:rPr>
      </w:pPr>
    </w:p>
    <w:p w:rsidR="00A60D3F" w:rsidRDefault="00A60D3F"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5A659B" w:rsidRPr="00383897" w:rsidRDefault="00E6200D" w:rsidP="005A659B">
      <w:pPr>
        <w:rPr>
          <w:color w:val="000000"/>
          <w:szCs w:val="24"/>
        </w:rPr>
      </w:pPr>
      <w:r>
        <w:rPr>
          <w:noProof/>
          <w:snapToGrid/>
          <w:color w:val="000000"/>
          <w:szCs w:val="24"/>
        </w:rPr>
        <mc:AlternateContent>
          <mc:Choice Requires="wps">
            <w:drawing>
              <wp:anchor distT="0" distB="0" distL="114300" distR="114300" simplePos="0" relativeHeight="251658240" behindDoc="1" locked="0" layoutInCell="1" allowOverlap="1">
                <wp:simplePos x="0" y="0"/>
                <wp:positionH relativeFrom="column">
                  <wp:posOffset>5368925</wp:posOffset>
                </wp:positionH>
                <wp:positionV relativeFrom="paragraph">
                  <wp:posOffset>-212090</wp:posOffset>
                </wp:positionV>
                <wp:extent cx="1327150" cy="1459230"/>
                <wp:effectExtent l="0" t="0"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99B" w:rsidRDefault="000C499B" w:rsidP="00F118A2">
                            <w:r>
                              <w:rPr>
                                <w:noProof/>
                                <w:snapToGrid/>
                              </w:rPr>
                              <w:drawing>
                                <wp:inline distT="0" distB="0" distL="0" distR="0">
                                  <wp:extent cx="10953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22.75pt;margin-top:-16.7pt;width:104.5pt;height:1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wC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" stroked="f">
                <v:textbox>
                  <w:txbxContent>
                    <w:p w:rsidR="000C499B" w:rsidRDefault="000C499B" w:rsidP="00F118A2">
                      <w:r>
                        <w:rPr>
                          <w:noProof/>
                          <w:snapToGrid/>
                        </w:rPr>
                        <w:drawing>
                          <wp:inline distT="0" distB="0" distL="0" distR="0">
                            <wp:extent cx="10953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xbxContent>
                </v:textbox>
              </v:shape>
            </w:pict>
          </mc:Fallback>
        </mc:AlternateContent>
      </w:r>
      <w:r w:rsidR="005A659B" w:rsidRPr="00383897">
        <w:rPr>
          <w:color w:val="000000"/>
          <w:szCs w:val="24"/>
        </w:rPr>
        <w:t xml:space="preserve">The sender must be identified on the outside of the mailing in the following manner: </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Address and City</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At least 6-point type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Contrasting color or print style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 of controlling candidate, if applicable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 xml:space="preserve">P.O. box may be used if a street address is listed on the committee's Form 410 </w:t>
      </w:r>
    </w:p>
    <w:p w:rsidR="005A659B" w:rsidRPr="00383897" w:rsidRDefault="005A659B" w:rsidP="005A659B">
      <w:pPr>
        <w:rPr>
          <w:color w:val="000000"/>
          <w:szCs w:val="24"/>
        </w:rPr>
      </w:pPr>
    </w:p>
    <w:p w:rsidR="005A659B" w:rsidRPr="00383897" w:rsidRDefault="005A659B" w:rsidP="005A659B">
      <w:pPr>
        <w:rPr>
          <w:color w:val="000000"/>
          <w:szCs w:val="24"/>
        </w:rPr>
      </w:pPr>
      <w:r w:rsidRPr="00383897">
        <w:rPr>
          <w:color w:val="000000"/>
          <w:szCs w:val="24"/>
        </w:rPr>
        <w:t xml:space="preserve">If two or more officeholders, candidates or committees pay an equal share of the cost of a mailing, it must identify at least one on the outside of the mailing and all must be identified on the inside. </w:t>
      </w:r>
      <w:r w:rsidRPr="00383897">
        <w:rPr>
          <w:color w:val="000000"/>
          <w:szCs w:val="24"/>
        </w:rPr>
        <w:br/>
      </w:r>
      <w:r w:rsidRPr="00383897">
        <w:rPr>
          <w:color w:val="000000"/>
          <w:szCs w:val="24"/>
        </w:rPr>
        <w:br/>
        <w:t>The following information is not required to be included in the sender ID:</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Committee's identification number</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 of treasurer or printer</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 xml:space="preserve">The words "paid for by" </w:t>
      </w:r>
    </w:p>
    <w:p w:rsidR="005A659B" w:rsidRPr="00383897" w:rsidRDefault="005A659B" w:rsidP="005A659B">
      <w:pPr>
        <w:rPr>
          <w:color w:val="000000"/>
          <w:szCs w:val="24"/>
        </w:rPr>
      </w:pPr>
      <w:r w:rsidRPr="00383897">
        <w:rPr>
          <w:color w:val="000000"/>
          <w:szCs w:val="24"/>
        </w:rPr>
        <w:br/>
        <w:t xml:space="preserve">Identification is not required under the Political Reform Act on these campaign items: </w:t>
      </w:r>
    </w:p>
    <w:p w:rsidR="005A659B" w:rsidRPr="00383897" w:rsidRDefault="005A659B" w:rsidP="005A659B">
      <w:pPr>
        <w:widowControl/>
        <w:numPr>
          <w:ilvl w:val="0"/>
          <w:numId w:val="14"/>
        </w:numPr>
        <w:tabs>
          <w:tab w:val="clear" w:pos="360"/>
          <w:tab w:val="num" w:pos="720"/>
        </w:tabs>
        <w:ind w:left="720" w:hanging="270"/>
        <w:rPr>
          <w:color w:val="000000"/>
          <w:szCs w:val="24"/>
        </w:rPr>
      </w:pPr>
      <w:r w:rsidRPr="00383897">
        <w:rPr>
          <w:color w:val="000000"/>
          <w:szCs w:val="24"/>
        </w:rPr>
        <w:t>Newspaper, television, or radio ads</w:t>
      </w:r>
    </w:p>
    <w:p w:rsidR="005A659B" w:rsidRPr="00383897" w:rsidRDefault="005A659B" w:rsidP="005A659B">
      <w:pPr>
        <w:widowControl/>
        <w:numPr>
          <w:ilvl w:val="0"/>
          <w:numId w:val="14"/>
        </w:numPr>
        <w:tabs>
          <w:tab w:val="clear" w:pos="360"/>
          <w:tab w:val="num" w:pos="720"/>
        </w:tabs>
        <w:ind w:left="720" w:hanging="270"/>
        <w:rPr>
          <w:color w:val="000000"/>
          <w:szCs w:val="24"/>
        </w:rPr>
      </w:pPr>
      <w:r w:rsidRPr="00383897">
        <w:rPr>
          <w:color w:val="000000"/>
          <w:szCs w:val="24"/>
        </w:rPr>
        <w:t xml:space="preserve">Campaign materials not sent through the mail such as handbills, bumper stickers, and door hangers </w:t>
      </w:r>
    </w:p>
    <w:p w:rsidR="005A659B" w:rsidRPr="00383897" w:rsidRDefault="005A659B" w:rsidP="005A659B">
      <w:pPr>
        <w:ind w:left="450"/>
        <w:rPr>
          <w:color w:val="000000"/>
          <w:szCs w:val="24"/>
        </w:rPr>
      </w:pPr>
    </w:p>
    <w:p w:rsidR="005A659B" w:rsidRPr="00383897" w:rsidRDefault="005A659B" w:rsidP="005A659B">
      <w:pPr>
        <w:rPr>
          <w:color w:val="000000"/>
          <w:szCs w:val="24"/>
        </w:rPr>
      </w:pPr>
      <w:r w:rsidRPr="00383897">
        <w:rPr>
          <w:color w:val="000000"/>
          <w:szCs w:val="24"/>
        </w:rPr>
        <w:t>The FPPC does not regulate the content of mailings (i.e. false or misleading statements).</w:t>
      </w:r>
    </w:p>
    <w:p w:rsidR="00F118A2" w:rsidRPr="00383897" w:rsidRDefault="00F118A2" w:rsidP="005A659B">
      <w:pPr>
        <w:rPr>
          <w:color w:val="000000"/>
          <w:szCs w:val="24"/>
        </w:rPr>
      </w:pPr>
    </w:p>
    <w:p w:rsidR="005A659B" w:rsidRDefault="005A659B" w:rsidP="00F118A2">
      <w:pPr>
        <w:pStyle w:val="Heading1"/>
        <w:jc w:val="left"/>
        <w:rPr>
          <w:sz w:val="24"/>
          <w:szCs w:val="24"/>
          <w:u w:val="single"/>
        </w:rPr>
      </w:pPr>
      <w:r w:rsidRPr="00383897">
        <w:rPr>
          <w:sz w:val="24"/>
          <w:szCs w:val="24"/>
          <w:u w:val="single"/>
        </w:rPr>
        <w:t>Sample Ballots</w:t>
      </w:r>
    </w:p>
    <w:p w:rsidR="00BE2BA3" w:rsidRPr="00BE2BA3" w:rsidRDefault="00BE2BA3" w:rsidP="00BE2BA3"/>
    <w:p w:rsidR="005A659B" w:rsidRPr="00383897" w:rsidRDefault="005A659B" w:rsidP="005A659B">
      <w:pPr>
        <w:rPr>
          <w:szCs w:val="24"/>
        </w:rPr>
      </w:pPr>
      <w:r w:rsidRPr="00383897">
        <w:rPr>
          <w:szCs w:val="24"/>
        </w:rPr>
        <w:t>Prior to the election, the elections office shall mail every eligible voter a sample ballot pamphlet that shall include the candidate’s Statement of Education and Qualifications, if one is submitted.  If the election is not conducted exclusively by mail, the pamphlet shall also include polling place infor</w:t>
      </w:r>
      <w:r w:rsidR="00940A02">
        <w:rPr>
          <w:szCs w:val="24"/>
        </w:rPr>
        <w:t>mation and an application for a</w:t>
      </w:r>
      <w:r w:rsidRPr="00383897">
        <w:rPr>
          <w:szCs w:val="24"/>
        </w:rPr>
        <w:t xml:space="preserve"> </w:t>
      </w:r>
      <w:r w:rsidR="002332F5">
        <w:rPr>
          <w:szCs w:val="24"/>
        </w:rPr>
        <w:t>Vote-by-Mail</w:t>
      </w:r>
      <w:r w:rsidRPr="00383897">
        <w:rPr>
          <w:szCs w:val="24"/>
        </w:rPr>
        <w:t xml:space="preserve"> ballot. </w:t>
      </w:r>
    </w:p>
    <w:p w:rsidR="00F118A2" w:rsidRPr="00383897" w:rsidRDefault="00F118A2" w:rsidP="005A659B">
      <w:pPr>
        <w:rPr>
          <w:szCs w:val="24"/>
        </w:rPr>
      </w:pPr>
    </w:p>
    <w:p w:rsidR="005A659B" w:rsidRDefault="009A3CFB" w:rsidP="00F118A2">
      <w:pPr>
        <w:pStyle w:val="Heading1"/>
        <w:jc w:val="left"/>
        <w:rPr>
          <w:sz w:val="24"/>
          <w:szCs w:val="24"/>
          <w:u w:val="single"/>
        </w:rPr>
      </w:pPr>
      <w:r>
        <w:rPr>
          <w:sz w:val="24"/>
          <w:szCs w:val="24"/>
          <w:u w:val="single"/>
        </w:rPr>
        <w:t>Vote-by-Mail</w:t>
      </w:r>
      <w:r w:rsidR="005A659B" w:rsidRPr="00383897">
        <w:rPr>
          <w:sz w:val="24"/>
          <w:szCs w:val="24"/>
          <w:u w:val="single"/>
        </w:rPr>
        <w:t xml:space="preserve"> Ballots</w:t>
      </w:r>
    </w:p>
    <w:p w:rsidR="00BE2BA3" w:rsidRPr="00BE2BA3" w:rsidRDefault="00BE2BA3" w:rsidP="00BE2BA3"/>
    <w:p w:rsidR="005A659B" w:rsidRPr="00383897" w:rsidRDefault="005A659B" w:rsidP="005A659B">
      <w:pPr>
        <w:rPr>
          <w:szCs w:val="24"/>
        </w:rPr>
      </w:pPr>
      <w:r w:rsidRPr="00383897">
        <w:rPr>
          <w:szCs w:val="24"/>
        </w:rPr>
        <w:t xml:space="preserve">Any eligible voter may request an absent voter ballot and vote by mail. The request must be in writing and received at least seven days prior to Election Day. The voted ballot must be in the possession of the county elections office by </w:t>
      </w:r>
      <w:smartTag w:uri="urn:schemas-microsoft-com:office:smarttags" w:element="time">
        <w:smartTagPr>
          <w:attr w:name="Hour" w:val="20"/>
          <w:attr w:name="Minute" w:val="0"/>
        </w:smartTagPr>
        <w:r w:rsidRPr="00383897">
          <w:rPr>
            <w:szCs w:val="24"/>
          </w:rPr>
          <w:t>8:00 p.m.</w:t>
        </w:r>
      </w:smartTag>
      <w:r w:rsidRPr="00383897">
        <w:rPr>
          <w:szCs w:val="24"/>
        </w:rPr>
        <w:t xml:space="preserve"> on Election Day to be counted.</w:t>
      </w:r>
    </w:p>
    <w:p w:rsidR="005E074D" w:rsidRPr="00383897" w:rsidRDefault="005E074D" w:rsidP="005A659B">
      <w:pPr>
        <w:rPr>
          <w:szCs w:val="24"/>
        </w:rPr>
      </w:pPr>
    </w:p>
    <w:p w:rsidR="006D5F24" w:rsidRDefault="006D5F24" w:rsidP="005E074D">
      <w:pPr>
        <w:jc w:val="center"/>
        <w:rPr>
          <w:b/>
          <w:bCs/>
          <w:i/>
          <w:iCs/>
          <w:caps/>
          <w:color w:val="000000"/>
          <w:szCs w:val="24"/>
        </w:rPr>
      </w:pPr>
    </w:p>
    <w:p w:rsidR="006D5F24" w:rsidRDefault="006D5F24"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5E074D" w:rsidRPr="00383897" w:rsidRDefault="00F92824" w:rsidP="005E074D">
      <w:pPr>
        <w:jc w:val="center"/>
        <w:rPr>
          <w:caps/>
          <w:color w:val="000000"/>
          <w:szCs w:val="24"/>
        </w:rPr>
      </w:pPr>
      <w:r w:rsidRPr="00383897">
        <w:rPr>
          <w:b/>
          <w:bCs/>
          <w:i/>
          <w:iCs/>
          <w:caps/>
          <w:color w:val="000000"/>
          <w:szCs w:val="24"/>
        </w:rPr>
        <w:t>Rules on Reporting Accrued Expenses</w:t>
      </w:r>
      <w:r w:rsidRPr="00383897">
        <w:rPr>
          <w:caps/>
          <w:color w:val="000000"/>
          <w:szCs w:val="24"/>
        </w:rPr>
        <w:t xml:space="preserve"> </w:t>
      </w:r>
      <w:r w:rsidRPr="00383897">
        <w:rPr>
          <w:b/>
          <w:bCs/>
          <w:i/>
          <w:iCs/>
          <w:caps/>
          <w:color w:val="000000"/>
          <w:szCs w:val="24"/>
        </w:rPr>
        <w:t xml:space="preserve">on </w:t>
      </w:r>
      <w:r w:rsidRPr="00383897">
        <w:rPr>
          <w:b/>
          <w:bCs/>
          <w:i/>
          <w:iCs/>
          <w:caps/>
          <w:color w:val="000000"/>
          <w:szCs w:val="24"/>
          <w:u w:val="single"/>
        </w:rPr>
        <w:t>Form 460</w:t>
      </w:r>
      <w:r w:rsidRPr="00383897">
        <w:rPr>
          <w:b/>
          <w:bCs/>
          <w:i/>
          <w:iCs/>
          <w:caps/>
          <w:color w:val="000000"/>
          <w:szCs w:val="24"/>
        </w:rPr>
        <w:t xml:space="preserve"> Schedule</w:t>
      </w:r>
      <w:r w:rsidR="007A7EAD" w:rsidRPr="00383897">
        <w:rPr>
          <w:b/>
          <w:bCs/>
          <w:i/>
          <w:iCs/>
          <w:caps/>
          <w:color w:val="000000"/>
          <w:szCs w:val="24"/>
        </w:rPr>
        <w:t xml:space="preserve">  </w:t>
      </w:r>
      <w:r w:rsidRPr="00383897">
        <w:rPr>
          <w:b/>
          <w:bCs/>
          <w:i/>
          <w:iCs/>
          <w:caps/>
          <w:color w:val="000000"/>
          <w:szCs w:val="24"/>
        </w:rPr>
        <w:t xml:space="preserve"> F</w:t>
      </w:r>
      <w:r w:rsidRPr="00383897">
        <w:rPr>
          <w:caps/>
          <w:color w:val="000000"/>
          <w:szCs w:val="24"/>
        </w:rPr>
        <w:t xml:space="preserve"> </w:t>
      </w:r>
    </w:p>
    <w:p w:rsidR="00F92824" w:rsidRPr="00383897" w:rsidRDefault="00F92824" w:rsidP="00F92824">
      <w:pPr>
        <w:spacing w:before="100" w:beforeAutospacing="1" w:after="100" w:afterAutospacing="1"/>
        <w:rPr>
          <w:color w:val="000000"/>
          <w:szCs w:val="24"/>
        </w:rPr>
      </w:pPr>
      <w:r w:rsidRPr="00383897">
        <w:rPr>
          <w:color w:val="000000"/>
          <w:szCs w:val="24"/>
        </w:rPr>
        <w:t xml:space="preserve">Previously, when you would report an expense which you accrued in one reporting period but paid in another, that expense would only be reported during the period it was accrued and you would not itemize that expense again. Now, you must continue to itemize that accrued expense through each reporting period until it is paid in full. </w:t>
      </w:r>
    </w:p>
    <w:p w:rsidR="00F92824" w:rsidRPr="00383897" w:rsidRDefault="00F92824" w:rsidP="00F92824">
      <w:pPr>
        <w:spacing w:before="100" w:beforeAutospacing="1" w:after="100" w:afterAutospacing="1"/>
        <w:rPr>
          <w:color w:val="000000"/>
          <w:szCs w:val="24"/>
        </w:rPr>
      </w:pPr>
      <w:r w:rsidRPr="00383897">
        <w:rPr>
          <w:i/>
          <w:iCs/>
          <w:color w:val="000000"/>
          <w:szCs w:val="24"/>
        </w:rPr>
        <w:t>Example: Dur</w:t>
      </w:r>
      <w:r w:rsidR="007F5CFA" w:rsidRPr="00383897">
        <w:rPr>
          <w:i/>
          <w:iCs/>
          <w:color w:val="000000"/>
          <w:szCs w:val="24"/>
        </w:rPr>
        <w:t>ing the first six months of 20</w:t>
      </w:r>
      <w:r w:rsidR="006B5662">
        <w:rPr>
          <w:i/>
          <w:iCs/>
          <w:color w:val="000000"/>
          <w:szCs w:val="24"/>
        </w:rPr>
        <w:t>1</w:t>
      </w:r>
      <w:r w:rsidR="00F83B3B">
        <w:rPr>
          <w:i/>
          <w:iCs/>
          <w:color w:val="000000"/>
          <w:szCs w:val="24"/>
        </w:rPr>
        <w:t>2</w:t>
      </w:r>
      <w:r w:rsidRPr="00383897">
        <w:rPr>
          <w:i/>
          <w:iCs/>
          <w:color w:val="000000"/>
          <w:szCs w:val="24"/>
        </w:rPr>
        <w:t>, you ordered and received literature from a printer at a cost of $2,500, but had yet to pay the printer by June 30. Report the $2,500 unpaid bill as an accrued expense on Schedule F of the semi-annual statement. After that reporting period, you paid the $2,500 bill in full. On your next statement, itemize the accrued expense again on Schedule F and report a beginning balance of $2,500, a payment of $2,500, and a balance owed of $0. You would not report this accrued expense again.</w:t>
      </w:r>
      <w:r w:rsidRPr="00383897">
        <w:rPr>
          <w:color w:val="000000"/>
          <w:szCs w:val="24"/>
        </w:rPr>
        <w:t xml:space="preserve"> </w:t>
      </w:r>
    </w:p>
    <w:p w:rsidR="00F92824" w:rsidRPr="00383897" w:rsidRDefault="00F92824" w:rsidP="00F92824">
      <w:pPr>
        <w:spacing w:before="100" w:beforeAutospacing="1" w:after="100" w:afterAutospacing="1"/>
        <w:rPr>
          <w:color w:val="000000"/>
          <w:szCs w:val="24"/>
        </w:rPr>
      </w:pPr>
      <w:r w:rsidRPr="00383897">
        <w:rPr>
          <w:i/>
          <w:iCs/>
          <w:color w:val="000000"/>
          <w:szCs w:val="24"/>
        </w:rPr>
        <w:t>Another Example: Perhaps the payment made to the printer was only $1,000, leaving a balance owed of $1,500. On your statement, you will again itemize the accrued expense and report a beginning balance of $2,500, a payment of $1,000 and a balance owed of $1,500. You will continue to report this accrued expense on subsequent statements until the obligation is paid. If you incurred additional expenses to this printer during the period, you would report that amount as well.</w:t>
      </w:r>
      <w:r w:rsidRPr="00383897">
        <w:rPr>
          <w:color w:val="000000"/>
          <w:szCs w:val="24"/>
        </w:rPr>
        <w:t xml:space="preserve"> </w:t>
      </w:r>
    </w:p>
    <w:p w:rsidR="00F92824" w:rsidRDefault="00F92824" w:rsidP="00F92824">
      <w:pPr>
        <w:spacing w:before="100" w:beforeAutospacing="1" w:after="100" w:afterAutospacing="1"/>
        <w:jc w:val="both"/>
        <w:rPr>
          <w:color w:val="000000"/>
          <w:szCs w:val="24"/>
        </w:rPr>
      </w:pPr>
      <w:r w:rsidRPr="00383897">
        <w:rPr>
          <w:color w:val="000000"/>
          <w:szCs w:val="24"/>
        </w:rPr>
        <w:t xml:space="preserve">Each time you make a payment that payment will also be reported on Schedule E as an expenditure. </w:t>
      </w:r>
    </w:p>
    <w:p w:rsidR="00CD72A0" w:rsidRDefault="00CD72A0" w:rsidP="00F92824">
      <w:pPr>
        <w:spacing w:before="100" w:beforeAutospacing="1" w:after="100" w:afterAutospacing="1"/>
        <w:jc w:val="center"/>
        <w:rPr>
          <w:b/>
          <w:bCs/>
          <w:i/>
          <w:iCs/>
          <w:color w:val="000000"/>
          <w:szCs w:val="24"/>
        </w:rPr>
      </w:pPr>
    </w:p>
    <w:p w:rsidR="00F92824" w:rsidRPr="00383897" w:rsidRDefault="00F92824" w:rsidP="00F92824">
      <w:pPr>
        <w:spacing w:before="100" w:beforeAutospacing="1" w:after="100" w:afterAutospacing="1"/>
        <w:jc w:val="center"/>
        <w:rPr>
          <w:color w:val="000000"/>
          <w:szCs w:val="24"/>
        </w:rPr>
      </w:pPr>
      <w:r w:rsidRPr="00383897">
        <w:rPr>
          <w:b/>
          <w:bCs/>
          <w:i/>
          <w:iCs/>
          <w:color w:val="000000"/>
          <w:szCs w:val="24"/>
        </w:rPr>
        <w:t>HOW TO REPORT ACCRUED EXPENSES ON YOUR FIRST FORM 460</w:t>
      </w:r>
    </w:p>
    <w:p w:rsidR="00F92824" w:rsidRPr="00383897" w:rsidRDefault="00F92824" w:rsidP="00F92824">
      <w:pPr>
        <w:spacing w:before="100" w:beforeAutospacing="1" w:after="100" w:afterAutospacing="1"/>
        <w:rPr>
          <w:b/>
          <w:bCs/>
          <w:i/>
          <w:iCs/>
          <w:color w:val="000000"/>
          <w:szCs w:val="24"/>
        </w:rPr>
      </w:pPr>
      <w:r w:rsidRPr="00383897">
        <w:rPr>
          <w:color w:val="000000"/>
          <w:szCs w:val="24"/>
        </w:rPr>
        <w:t>If you have an accrued expense of $100 or more outstanding from the previous period, itemize the name and address of the payee/creditor and the appropriate code describing the expenditure on Schedule F. Report the outstanding balance as of the beginning of the reporting period, any additional amounts incurred to this vendor, any payments made against the debt during the reporting period and the outstanding balance as of the end of the reporting period. (It is not necessary to re-itemize sub</w:t>
      </w:r>
      <w:r w:rsidR="00B66211" w:rsidRPr="00383897">
        <w:rPr>
          <w:color w:val="000000"/>
          <w:szCs w:val="24"/>
        </w:rPr>
        <w:t xml:space="preserve"> </w:t>
      </w:r>
      <w:r w:rsidRPr="00383897">
        <w:rPr>
          <w:color w:val="000000"/>
          <w:szCs w:val="24"/>
        </w:rPr>
        <w:t xml:space="preserve">vendor payments that have been itemized on a previous statement.) </w:t>
      </w:r>
      <w:r w:rsidRPr="00383897">
        <w:rPr>
          <w:b/>
          <w:bCs/>
          <w:i/>
          <w:iCs/>
          <w:color w:val="000000"/>
          <w:szCs w:val="24"/>
        </w:rPr>
        <w:t>Remember! Continue to report the accrued expense on subsequent statements</w:t>
      </w:r>
      <w:r w:rsidRPr="00383897">
        <w:rPr>
          <w:color w:val="000000"/>
          <w:szCs w:val="24"/>
        </w:rPr>
        <w:t xml:space="preserve"> </w:t>
      </w:r>
      <w:r w:rsidRPr="00383897">
        <w:rPr>
          <w:b/>
          <w:bCs/>
          <w:i/>
          <w:iCs/>
          <w:color w:val="000000"/>
          <w:szCs w:val="24"/>
        </w:rPr>
        <w:t>until it is paid in full.</w:t>
      </w:r>
    </w:p>
    <w:p w:rsidR="00F92824" w:rsidRDefault="00F92824" w:rsidP="002E1F05">
      <w:pPr>
        <w:jc w:val="center"/>
        <w:rPr>
          <w:color w:val="000000"/>
          <w:szCs w:val="24"/>
        </w:rPr>
      </w:pPr>
      <w:r w:rsidRPr="00383897">
        <w:rPr>
          <w:b/>
          <w:bCs/>
          <w:i/>
          <w:iCs/>
          <w:color w:val="000000"/>
          <w:szCs w:val="24"/>
        </w:rPr>
        <w:t>REPORTING ADMINISTRATIVE EXPENSES</w:t>
      </w:r>
      <w:r w:rsidRPr="00383897">
        <w:rPr>
          <w:color w:val="000000"/>
          <w:szCs w:val="24"/>
        </w:rPr>
        <w:t xml:space="preserve"> </w:t>
      </w:r>
    </w:p>
    <w:p w:rsidR="002E1F05" w:rsidRPr="00383897" w:rsidRDefault="002E1F05" w:rsidP="002E1F05">
      <w:pPr>
        <w:jc w:val="center"/>
        <w:rPr>
          <w:color w:val="000000"/>
          <w:szCs w:val="24"/>
        </w:rPr>
      </w:pPr>
    </w:p>
    <w:p w:rsidR="00D6573E" w:rsidRDefault="00F92824" w:rsidP="002E1F05">
      <w:pPr>
        <w:rPr>
          <w:color w:val="000000"/>
          <w:szCs w:val="24"/>
        </w:rPr>
      </w:pPr>
      <w:r w:rsidRPr="00383897">
        <w:rPr>
          <w:color w:val="000000"/>
          <w:szCs w:val="24"/>
        </w:rPr>
        <w:t xml:space="preserve">There are certain expenses that may carry over from one reporting period to another that you </w:t>
      </w:r>
      <w:r w:rsidRPr="00383897">
        <w:rPr>
          <w:b/>
          <w:bCs/>
          <w:color w:val="000000"/>
          <w:szCs w:val="24"/>
        </w:rPr>
        <w:t>do not</w:t>
      </w:r>
      <w:r w:rsidRPr="00383897">
        <w:rPr>
          <w:color w:val="000000"/>
          <w:szCs w:val="24"/>
        </w:rPr>
        <w:t xml:space="preserve"> have to report as accrued expenses. These expenses include regularly recurring administrative overhead such as rent, utilities, phones, campaign workers' salaries, etc.,</w:t>
      </w:r>
      <w:r w:rsidRPr="00383897">
        <w:rPr>
          <w:b/>
          <w:bCs/>
          <w:color w:val="000000"/>
          <w:szCs w:val="24"/>
        </w:rPr>
        <w:t xml:space="preserve"> if the payment due date has not occurred at the end of the reporting period.</w:t>
      </w:r>
      <w:r w:rsidRPr="00383897">
        <w:rPr>
          <w:color w:val="000000"/>
          <w:szCs w:val="24"/>
        </w:rPr>
        <w:t xml:space="preserve"> Campaign workers' salaries only include payments to those individuals for whom the committee is paying federal and state employment taxes.</w:t>
      </w:r>
    </w:p>
    <w:p w:rsidR="00F92824" w:rsidRPr="00383897" w:rsidRDefault="00F92824" w:rsidP="002E1F05">
      <w:pPr>
        <w:rPr>
          <w:color w:val="000000"/>
          <w:szCs w:val="24"/>
        </w:rPr>
      </w:pPr>
      <w:r w:rsidRPr="00383897">
        <w:rPr>
          <w:color w:val="000000"/>
          <w:szCs w:val="24"/>
        </w:rPr>
        <w:t xml:space="preserve"> </w:t>
      </w:r>
    </w:p>
    <w:p w:rsidR="000D440E" w:rsidRPr="00383897" w:rsidRDefault="00F92824" w:rsidP="002E1F05">
      <w:pPr>
        <w:rPr>
          <w:b/>
          <w:szCs w:val="24"/>
        </w:rPr>
      </w:pPr>
      <w:r w:rsidRPr="00383897">
        <w:rPr>
          <w:color w:val="000000"/>
          <w:szCs w:val="24"/>
        </w:rPr>
        <w:t>Consultant contracts and contracts with independent contractors are not considered regularly occurring administrative overhead of a committee.</w:t>
      </w:r>
    </w:p>
    <w:p w:rsidR="002E1F05" w:rsidRDefault="002E1F05" w:rsidP="002E1F05">
      <w:pPr>
        <w:tabs>
          <w:tab w:val="left" w:pos="1890"/>
          <w:tab w:val="left" w:pos="7020"/>
          <w:tab w:val="left" w:pos="7200"/>
        </w:tabs>
        <w:jc w:val="center"/>
        <w:rPr>
          <w:b/>
          <w:bCs/>
          <w:i/>
          <w:iCs/>
          <w:color w:val="000000"/>
          <w:szCs w:val="24"/>
        </w:rPr>
      </w:pPr>
    </w:p>
    <w:p w:rsidR="000304DE" w:rsidRDefault="000304DE" w:rsidP="002E1F05">
      <w:pPr>
        <w:tabs>
          <w:tab w:val="left" w:pos="1890"/>
          <w:tab w:val="left" w:pos="7020"/>
          <w:tab w:val="left" w:pos="7200"/>
        </w:tabs>
        <w:rPr>
          <w:b/>
          <w:bCs/>
          <w:i/>
          <w:iCs/>
          <w:color w:val="000000"/>
          <w:szCs w:val="24"/>
        </w:rPr>
      </w:pPr>
    </w:p>
    <w:p w:rsidR="009C473E" w:rsidRDefault="009C473E" w:rsidP="002E1F05">
      <w:pPr>
        <w:tabs>
          <w:tab w:val="left" w:pos="1890"/>
          <w:tab w:val="left" w:pos="7020"/>
          <w:tab w:val="left" w:pos="7200"/>
        </w:tabs>
        <w:rPr>
          <w:b/>
          <w:bCs/>
          <w:i/>
          <w:iCs/>
          <w:color w:val="000000"/>
          <w:szCs w:val="24"/>
        </w:rPr>
      </w:pPr>
      <w:r w:rsidRPr="00383897">
        <w:rPr>
          <w:b/>
          <w:bCs/>
          <w:i/>
          <w:iCs/>
          <w:color w:val="000000"/>
          <w:szCs w:val="24"/>
        </w:rPr>
        <w:t>SOME ANSWERS TO CAMPAIGN REPORTING QUESTIONS</w:t>
      </w:r>
    </w:p>
    <w:p w:rsidR="002E1F05" w:rsidRPr="00383897" w:rsidRDefault="002E1F05" w:rsidP="002E1F05">
      <w:pPr>
        <w:tabs>
          <w:tab w:val="left" w:pos="1890"/>
          <w:tab w:val="left" w:pos="7020"/>
          <w:tab w:val="left" w:pos="7200"/>
        </w:tabs>
        <w:rPr>
          <w:b/>
          <w:bCs/>
          <w:i/>
          <w:iCs/>
          <w:color w:val="000000"/>
          <w:szCs w:val="24"/>
        </w:rPr>
      </w:pPr>
    </w:p>
    <w:p w:rsidR="002E1F05" w:rsidRDefault="002B48B6" w:rsidP="002E1F05">
      <w:pPr>
        <w:rPr>
          <w:b/>
          <w:bCs/>
          <w:szCs w:val="24"/>
        </w:rPr>
      </w:pPr>
      <w:r w:rsidRPr="00383897">
        <w:rPr>
          <w:b/>
          <w:bCs/>
          <w:szCs w:val="24"/>
        </w:rPr>
        <w:t xml:space="preserve">Q: Is a candidate who ran in a primary election required to file another Form 501 and open a separate bank account for the general (or run-off) election? </w:t>
      </w:r>
    </w:p>
    <w:p w:rsidR="002E1F05" w:rsidRDefault="002B48B6" w:rsidP="002E1F05">
      <w:pPr>
        <w:rPr>
          <w:b/>
          <w:bCs/>
          <w:szCs w:val="24"/>
        </w:rPr>
      </w:pPr>
      <w:r w:rsidRPr="00383897">
        <w:rPr>
          <w:szCs w:val="24"/>
        </w:rPr>
        <w:t xml:space="preserve">A: No, the Form 501 filed and bank account opened for the primary election cover both elections. </w:t>
      </w:r>
      <w:r w:rsidRPr="00383897">
        <w:rPr>
          <w:szCs w:val="24"/>
        </w:rPr>
        <w:br/>
      </w:r>
      <w:r w:rsidRPr="00383897">
        <w:rPr>
          <w:szCs w:val="24"/>
        </w:rPr>
        <w:br/>
      </w:r>
      <w:r w:rsidRPr="00383897">
        <w:rPr>
          <w:b/>
          <w:bCs/>
          <w:szCs w:val="24"/>
        </w:rPr>
        <w:t xml:space="preserve">Q: Must an incumbent file a Form 501 if he or she is running for re-election to the same position? </w:t>
      </w:r>
    </w:p>
    <w:p w:rsidR="007E093F" w:rsidRDefault="002B48B6" w:rsidP="002E1F05">
      <w:pPr>
        <w:rPr>
          <w:b/>
          <w:bCs/>
          <w:szCs w:val="24"/>
        </w:rPr>
      </w:pPr>
      <w:r w:rsidRPr="00383897">
        <w:rPr>
          <w:szCs w:val="24"/>
        </w:rPr>
        <w:t>A: Yes, the incumbent must file an initial Form 501. The Form 410 (Statement of Organization) must also be amended to indicate whether the incumbent is re</w:t>
      </w:r>
      <w:r w:rsidR="00B66211" w:rsidRPr="00383897">
        <w:rPr>
          <w:szCs w:val="24"/>
        </w:rPr>
        <w:t>-</w:t>
      </w:r>
      <w:r w:rsidRPr="00383897">
        <w:rPr>
          <w:szCs w:val="24"/>
        </w:rPr>
        <w:t xml:space="preserve">designating an existing bank account or establishing a new bank account. </w:t>
      </w:r>
      <w:r w:rsidRPr="00383897">
        <w:rPr>
          <w:szCs w:val="24"/>
        </w:rPr>
        <w:br/>
      </w:r>
      <w:r w:rsidRPr="00383897">
        <w:rPr>
          <w:szCs w:val="24"/>
        </w:rPr>
        <w:br/>
      </w:r>
      <w:r w:rsidRPr="00383897">
        <w:rPr>
          <w:b/>
          <w:bCs/>
          <w:szCs w:val="24"/>
        </w:rPr>
        <w:t xml:space="preserve">Q: If a person buys a ticket to a campaign fundraiser, is the entire amount reported as a contribution? </w:t>
      </w:r>
      <w:r w:rsidRPr="00383897">
        <w:rPr>
          <w:szCs w:val="24"/>
        </w:rPr>
        <w:br/>
        <w:t xml:space="preserve">A: Yes, typically the face value of the ticket is reported as a contribution. The benefit the attendee receives at the event (i.e. food, entertainment) is not subtracted from the amount of the ticket price. </w:t>
      </w:r>
      <w:r w:rsidRPr="00383897">
        <w:rPr>
          <w:szCs w:val="24"/>
        </w:rPr>
        <w:br/>
      </w:r>
    </w:p>
    <w:p w:rsidR="002E1F05" w:rsidRDefault="002B48B6" w:rsidP="002E1F05">
      <w:pPr>
        <w:rPr>
          <w:b/>
          <w:bCs/>
          <w:szCs w:val="24"/>
        </w:rPr>
      </w:pPr>
      <w:r w:rsidRPr="00383897">
        <w:rPr>
          <w:b/>
          <w:bCs/>
          <w:szCs w:val="24"/>
        </w:rPr>
        <w:t xml:space="preserve">Q: How are donated items for an auction or garage sale, as well as the proceeds of the sale, reported? </w:t>
      </w:r>
    </w:p>
    <w:p w:rsidR="002E1F05" w:rsidRDefault="002B48B6" w:rsidP="002E1F05">
      <w:pPr>
        <w:rPr>
          <w:b/>
          <w:bCs/>
          <w:szCs w:val="24"/>
        </w:rPr>
      </w:pPr>
      <w:r w:rsidRPr="00383897">
        <w:rPr>
          <w:szCs w:val="24"/>
        </w:rPr>
        <w:t xml:space="preserve">A: The fair market value of items donated for sale at an auction or garage sale must be reported as non-monetary contributions on Schedule C. Non-monetary contributions of $100 or more received during the calendar year must itemized. </w:t>
      </w:r>
      <w:r w:rsidRPr="00383897">
        <w:rPr>
          <w:szCs w:val="24"/>
        </w:rPr>
        <w:br/>
      </w:r>
      <w:r w:rsidRPr="00383897">
        <w:rPr>
          <w:szCs w:val="24"/>
        </w:rPr>
        <w:br/>
        <w:t xml:space="preserve">If the person who purchases the item pays fair market value, the proceeds are not "contributions" because the purchaser has received full and adequate consideration for the payment. These amounts should be reported as "Miscellaneous Increases to Cash" on Schedule I. If the purchaser pays more than the fair market value, the amount over the fair market value is a contribution that must be reported on Schedule A. </w:t>
      </w:r>
      <w:r w:rsidRPr="00383897">
        <w:rPr>
          <w:szCs w:val="24"/>
        </w:rPr>
        <w:br/>
      </w:r>
      <w:r w:rsidRPr="00383897">
        <w:rPr>
          <w:szCs w:val="24"/>
        </w:rPr>
        <w:br/>
      </w:r>
      <w:r w:rsidRPr="00383897">
        <w:rPr>
          <w:b/>
          <w:bCs/>
          <w:szCs w:val="24"/>
        </w:rPr>
        <w:t xml:space="preserve">Q: May a candidate be reimbursed for the use of a personal vehicle? </w:t>
      </w:r>
    </w:p>
    <w:p w:rsidR="002E1F05" w:rsidRDefault="002B48B6" w:rsidP="002E1F05">
      <w:pPr>
        <w:rPr>
          <w:szCs w:val="24"/>
        </w:rPr>
      </w:pPr>
      <w:r w:rsidRPr="00383897">
        <w:rPr>
          <w:szCs w:val="24"/>
        </w:rPr>
        <w:t xml:space="preserve">A: An officeholder, candidate, a member of his/her immediate family, the staff of a committee, or the staff of an elected officer's governmental agency may be reimbursed for use of a personal vehicle only if vehicle use directly relates to a political, legislative, or governmental purpose. The purpose and mileage must be documented in a manner approved by the Internal Revenue Service in connection with deductible mileage expenses. In addition, reimbursement cannot be made at a rate higher than allowed under Internal Revenue Code Section 162. </w:t>
      </w:r>
      <w:r w:rsidRPr="00383897">
        <w:rPr>
          <w:szCs w:val="24"/>
        </w:rPr>
        <w:br/>
      </w:r>
    </w:p>
    <w:p w:rsidR="00205124" w:rsidRDefault="002B48B6" w:rsidP="002E1F05">
      <w:pPr>
        <w:rPr>
          <w:szCs w:val="24"/>
        </w:rPr>
      </w:pPr>
      <w:r w:rsidRPr="00383897">
        <w:rPr>
          <w:b/>
          <w:bCs/>
          <w:szCs w:val="24"/>
        </w:rPr>
        <w:t>Q: If a candidate uses his/her personal telephone for campaign purposes, how should the telephone bills be paid?</w:t>
      </w:r>
      <w:r w:rsidRPr="00383897">
        <w:rPr>
          <w:szCs w:val="24"/>
        </w:rPr>
        <w:t xml:space="preserve"> </w:t>
      </w:r>
      <w:r w:rsidRPr="00383897">
        <w:rPr>
          <w:szCs w:val="24"/>
        </w:rPr>
        <w:br/>
        <w:t>A: Candidates that use personal telephones for campaign calls must pay the campaign portion of the bill with campaign funds. The other portion must be paid with personal funds</w:t>
      </w:r>
      <w:r w:rsidR="00205124" w:rsidRPr="00383897">
        <w:rPr>
          <w:szCs w:val="24"/>
        </w:rPr>
        <w:t>.</w:t>
      </w:r>
    </w:p>
    <w:p w:rsidR="002E1F05" w:rsidRPr="00383897" w:rsidRDefault="002E1F05" w:rsidP="002E1F05">
      <w:pPr>
        <w:rPr>
          <w:szCs w:val="24"/>
        </w:rPr>
      </w:pPr>
    </w:p>
    <w:p w:rsidR="002E1F05" w:rsidRDefault="009C473E" w:rsidP="002E1F05">
      <w:pPr>
        <w:rPr>
          <w:b/>
          <w:color w:val="000000"/>
          <w:szCs w:val="24"/>
        </w:rPr>
      </w:pPr>
      <w:r w:rsidRPr="00383897">
        <w:rPr>
          <w:b/>
          <w:color w:val="000000"/>
          <w:szCs w:val="24"/>
        </w:rPr>
        <w:t xml:space="preserve">Q: When are unpaid bills reportable as accrued expenses? </w:t>
      </w:r>
    </w:p>
    <w:p w:rsidR="009C473E" w:rsidRDefault="009C473E" w:rsidP="002E1F05">
      <w:pPr>
        <w:rPr>
          <w:color w:val="000000"/>
          <w:szCs w:val="24"/>
        </w:rPr>
      </w:pPr>
      <w:r w:rsidRPr="00383897">
        <w:rPr>
          <w:color w:val="000000"/>
          <w:szCs w:val="24"/>
        </w:rPr>
        <w:t xml:space="preserve">A: The basic rule is that you must report an accrued expense any time you have received goods or services but have not paid for them by the end of the reporting period.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lastRenderedPageBreak/>
        <w:t xml:space="preserve">Q: What if I haven't received an invoice from the vendor yet? </w:t>
      </w:r>
    </w:p>
    <w:p w:rsidR="009C473E" w:rsidRDefault="009C473E" w:rsidP="002E1F05">
      <w:pPr>
        <w:rPr>
          <w:color w:val="000000"/>
          <w:szCs w:val="24"/>
        </w:rPr>
      </w:pPr>
      <w:r w:rsidRPr="00383897">
        <w:rPr>
          <w:color w:val="000000"/>
          <w:szCs w:val="24"/>
        </w:rPr>
        <w:t xml:space="preserve">A: If you have received the goods or services, you must report the accrued expense even if you have not received an invoice. If you do not know the exact amount, you may estimate the amount of the expense. When reporting an estimate, note that fact on Schedule F.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t xml:space="preserve">Q: We have a contract to pay our campaign consultant $1,000 per month. If the closing date of the campaign statement falls during the middle of the month, say March 17, must we report an accrued expense for the period March 1 through March 17? </w:t>
      </w:r>
    </w:p>
    <w:p w:rsidR="009C473E" w:rsidRDefault="009C473E" w:rsidP="002E1F05">
      <w:pPr>
        <w:rPr>
          <w:color w:val="000000"/>
          <w:szCs w:val="24"/>
        </w:rPr>
      </w:pPr>
      <w:r w:rsidRPr="00383897">
        <w:rPr>
          <w:color w:val="000000"/>
          <w:szCs w:val="24"/>
        </w:rPr>
        <w:t xml:space="preserve">A: No. When you have agreed in writing to pay a contractor a set amount at regular intervals, it is not necessary to prorate the amount owed to the contractor if the reporting period closes before the end of the contract period.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t xml:space="preserve">Q: We reported an estimated accrued expense of $5,000 to a printer. The actual amount owed was $4,500. What do we do? </w:t>
      </w:r>
    </w:p>
    <w:p w:rsidR="009C473E" w:rsidRPr="00383897" w:rsidRDefault="009C473E" w:rsidP="002E1F05">
      <w:pPr>
        <w:rPr>
          <w:color w:val="000000"/>
          <w:szCs w:val="24"/>
        </w:rPr>
      </w:pPr>
      <w:r w:rsidRPr="00383897">
        <w:rPr>
          <w:color w:val="000000"/>
          <w:szCs w:val="24"/>
        </w:rPr>
        <w:t xml:space="preserve">A: You can amend the statement on which you reported the $5,000, or you can correct the amount on a subsequent statement by doing the following: </w:t>
      </w:r>
    </w:p>
    <w:p w:rsidR="00D6573E" w:rsidRDefault="009C473E" w:rsidP="002E1F05">
      <w:pPr>
        <w:rPr>
          <w:color w:val="000000"/>
          <w:szCs w:val="24"/>
        </w:rPr>
      </w:pPr>
      <w:r w:rsidRPr="00383897">
        <w:rPr>
          <w:color w:val="000000"/>
          <w:szCs w:val="24"/>
        </w:rPr>
        <w:t xml:space="preserve">On Schedule F, column (a), report an outstanding accrued expense of $5,000. In column (b), the amount incurred this period, report a </w:t>
      </w:r>
      <w:r w:rsidRPr="00383897">
        <w:rPr>
          <w:b/>
          <w:bCs/>
          <w:color w:val="000000"/>
          <w:szCs w:val="24"/>
        </w:rPr>
        <w:t>negative</w:t>
      </w:r>
      <w:r w:rsidRPr="00383897">
        <w:rPr>
          <w:color w:val="000000"/>
          <w:szCs w:val="24"/>
        </w:rPr>
        <w:t xml:space="preserve"> $500. If you made any payments on the accrued expense during the period, report that amount in column (c) and the outstanding balance in column (d).</w:t>
      </w:r>
    </w:p>
    <w:p w:rsidR="009C473E" w:rsidRPr="00383897" w:rsidRDefault="009C473E" w:rsidP="002E1F05">
      <w:pPr>
        <w:rPr>
          <w:color w:val="000000"/>
          <w:szCs w:val="24"/>
        </w:rPr>
      </w:pPr>
      <w:r w:rsidRPr="00383897">
        <w:rPr>
          <w:color w:val="000000"/>
          <w:szCs w:val="24"/>
        </w:rPr>
        <w:t xml:space="preserve"> </w:t>
      </w:r>
    </w:p>
    <w:p w:rsidR="009C473E" w:rsidRPr="00383897" w:rsidRDefault="009C473E" w:rsidP="002E1F05">
      <w:pPr>
        <w:rPr>
          <w:color w:val="000000"/>
          <w:szCs w:val="24"/>
        </w:rPr>
      </w:pPr>
      <w:r w:rsidRPr="00383897">
        <w:rPr>
          <w:color w:val="000000"/>
          <w:szCs w:val="24"/>
        </w:rPr>
        <w:t xml:space="preserve">If you paid </w:t>
      </w:r>
      <w:r w:rsidRPr="00383897">
        <w:rPr>
          <w:b/>
          <w:bCs/>
          <w:color w:val="000000"/>
          <w:szCs w:val="24"/>
        </w:rPr>
        <w:t>more</w:t>
      </w:r>
      <w:r w:rsidRPr="00383897">
        <w:rPr>
          <w:color w:val="000000"/>
          <w:szCs w:val="24"/>
        </w:rPr>
        <w:t xml:space="preserve"> than the estimated amount, report the $5,000 in column (a), the amount over the estimate in column (b) as a new accrued expense, any amounts paid in column (c), and the outstanding balance in column (d). </w:t>
      </w:r>
    </w:p>
    <w:p w:rsidR="00D6573E" w:rsidRDefault="00D6573E" w:rsidP="002E1F05">
      <w:pPr>
        <w:rPr>
          <w:color w:val="000000"/>
          <w:szCs w:val="24"/>
        </w:rPr>
      </w:pPr>
    </w:p>
    <w:p w:rsidR="009C473E" w:rsidRDefault="009C473E" w:rsidP="002E1F05">
      <w:pPr>
        <w:rPr>
          <w:color w:val="000000"/>
          <w:szCs w:val="24"/>
        </w:rPr>
      </w:pPr>
      <w:r w:rsidRPr="00383897">
        <w:rPr>
          <w:color w:val="000000"/>
          <w:szCs w:val="24"/>
        </w:rPr>
        <w:t xml:space="preserve">Be sure to make the correction on the next statement filed after determining the correct amount. Also be sure to note on Schedule F when you are correcting estimates. </w:t>
      </w:r>
    </w:p>
    <w:p w:rsidR="0003487E" w:rsidRDefault="0003487E" w:rsidP="002E1F05">
      <w:pPr>
        <w:rPr>
          <w:color w:val="000000"/>
          <w:szCs w:val="24"/>
        </w:rPr>
      </w:pPr>
    </w:p>
    <w:p w:rsidR="002E1F05" w:rsidRPr="00383897" w:rsidRDefault="002E1F05" w:rsidP="002E1F05">
      <w:pPr>
        <w:rPr>
          <w:color w:val="000000"/>
          <w:szCs w:val="24"/>
        </w:rPr>
      </w:pPr>
    </w:p>
    <w:p w:rsidR="002E1F05" w:rsidRDefault="009C473E" w:rsidP="002E1F05">
      <w:pPr>
        <w:rPr>
          <w:b/>
          <w:color w:val="000000"/>
          <w:szCs w:val="24"/>
        </w:rPr>
      </w:pPr>
      <w:r w:rsidRPr="00383897">
        <w:rPr>
          <w:b/>
          <w:color w:val="000000"/>
          <w:szCs w:val="24"/>
        </w:rPr>
        <w:t xml:space="preserve">Q: When an accrued expense is owed and there are </w:t>
      </w:r>
      <w:proofErr w:type="spellStart"/>
      <w:r w:rsidRPr="00383897">
        <w:rPr>
          <w:b/>
          <w:color w:val="000000"/>
          <w:szCs w:val="24"/>
        </w:rPr>
        <w:t>subvendor</w:t>
      </w:r>
      <w:proofErr w:type="spellEnd"/>
      <w:r w:rsidRPr="00383897">
        <w:rPr>
          <w:b/>
          <w:color w:val="000000"/>
          <w:szCs w:val="24"/>
        </w:rPr>
        <w:t xml:space="preserve"> payments, when are the </w:t>
      </w:r>
      <w:proofErr w:type="spellStart"/>
      <w:r w:rsidRPr="00383897">
        <w:rPr>
          <w:b/>
          <w:color w:val="000000"/>
          <w:szCs w:val="24"/>
        </w:rPr>
        <w:t>subvendors</w:t>
      </w:r>
      <w:proofErr w:type="spellEnd"/>
      <w:r w:rsidRPr="00383897">
        <w:rPr>
          <w:b/>
          <w:color w:val="000000"/>
          <w:szCs w:val="24"/>
        </w:rPr>
        <w:t xml:space="preserve"> reported? For example, if we report an accrued expense owed on a credit card and list the </w:t>
      </w:r>
      <w:proofErr w:type="spellStart"/>
      <w:r w:rsidRPr="00383897">
        <w:rPr>
          <w:b/>
          <w:color w:val="000000"/>
          <w:szCs w:val="24"/>
        </w:rPr>
        <w:t>subvendors</w:t>
      </w:r>
      <w:proofErr w:type="spellEnd"/>
      <w:r w:rsidRPr="00383897">
        <w:rPr>
          <w:b/>
          <w:color w:val="000000"/>
          <w:szCs w:val="24"/>
        </w:rPr>
        <w:t xml:space="preserve">, must we re-itemize the </w:t>
      </w:r>
      <w:proofErr w:type="spellStart"/>
      <w:r w:rsidRPr="00383897">
        <w:rPr>
          <w:b/>
          <w:color w:val="000000"/>
          <w:szCs w:val="24"/>
        </w:rPr>
        <w:t>subvendors</w:t>
      </w:r>
      <w:proofErr w:type="spellEnd"/>
      <w:r w:rsidRPr="00383897">
        <w:rPr>
          <w:b/>
          <w:color w:val="000000"/>
          <w:szCs w:val="24"/>
        </w:rPr>
        <w:t xml:space="preserve"> again on Schedules E and F when the accrued expense is paid? </w:t>
      </w:r>
    </w:p>
    <w:p w:rsidR="009C473E" w:rsidRDefault="009C473E" w:rsidP="002E1F05">
      <w:pPr>
        <w:rPr>
          <w:color w:val="000000"/>
          <w:szCs w:val="24"/>
        </w:rPr>
      </w:pPr>
      <w:r w:rsidRPr="00383897">
        <w:rPr>
          <w:color w:val="000000"/>
          <w:szCs w:val="24"/>
        </w:rPr>
        <w:t xml:space="preserve">A: No. It is not necessary to re-itemize </w:t>
      </w:r>
      <w:proofErr w:type="spellStart"/>
      <w:r w:rsidRPr="00383897">
        <w:rPr>
          <w:color w:val="000000"/>
          <w:szCs w:val="24"/>
        </w:rPr>
        <w:t>subvendors</w:t>
      </w:r>
      <w:proofErr w:type="spellEnd"/>
      <w:r w:rsidRPr="00383897">
        <w:rPr>
          <w:color w:val="000000"/>
          <w:szCs w:val="24"/>
        </w:rPr>
        <w:t xml:space="preserve"> when payments are made on accrued expenses, or if an accrued expense is reported on more than one statement. In this example, the </w:t>
      </w:r>
      <w:proofErr w:type="spellStart"/>
      <w:r w:rsidRPr="00383897">
        <w:rPr>
          <w:color w:val="000000"/>
          <w:szCs w:val="24"/>
        </w:rPr>
        <w:t>subvendors</w:t>
      </w:r>
      <w:proofErr w:type="spellEnd"/>
      <w:r w:rsidRPr="00383897">
        <w:rPr>
          <w:color w:val="000000"/>
          <w:szCs w:val="24"/>
        </w:rPr>
        <w:t xml:space="preserve"> must be reported on the first statement disclosing the accrued expense owed to the credit card company. On subsequent statements, only the credit card company must be itemized.</w:t>
      </w: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Pr="00383897" w:rsidRDefault="000304DE" w:rsidP="002E1F05">
      <w:pPr>
        <w:rPr>
          <w:color w:val="000000"/>
          <w:szCs w:val="24"/>
        </w:rPr>
      </w:pPr>
    </w:p>
    <w:p w:rsidR="00D33ACF" w:rsidRPr="00383897" w:rsidRDefault="00D33ACF" w:rsidP="002E1F05">
      <w:pPr>
        <w:jc w:val="center"/>
        <w:rPr>
          <w:b/>
          <w:bCs/>
          <w:i/>
          <w:color w:val="000000"/>
          <w:szCs w:val="24"/>
        </w:rPr>
      </w:pPr>
    </w:p>
    <w:p w:rsidR="0058213B" w:rsidRPr="00383897" w:rsidRDefault="0058213B" w:rsidP="0058213B">
      <w:pPr>
        <w:pStyle w:val="Heading4"/>
        <w:jc w:val="center"/>
        <w:rPr>
          <w:sz w:val="24"/>
          <w:szCs w:val="24"/>
          <w:u w:val="single"/>
        </w:rPr>
      </w:pPr>
      <w:r w:rsidRPr="00383897">
        <w:rPr>
          <w:sz w:val="24"/>
          <w:szCs w:val="24"/>
          <w:u w:val="single"/>
        </w:rPr>
        <w:lastRenderedPageBreak/>
        <w:t>CODE OF FAIR CAMPAIGN PRACTICES</w:t>
      </w:r>
    </w:p>
    <w:p w:rsidR="0058213B" w:rsidRPr="00383897" w:rsidRDefault="0058213B" w:rsidP="0058213B">
      <w:pPr>
        <w:jc w:val="center"/>
        <w:rPr>
          <w:szCs w:val="24"/>
        </w:rPr>
      </w:pPr>
      <w:r w:rsidRPr="00383897">
        <w:rPr>
          <w:szCs w:val="24"/>
        </w:rPr>
        <w:t>(Election Code Sections 20400 – 20444)</w:t>
      </w:r>
    </w:p>
    <w:p w:rsidR="00CF380C" w:rsidRDefault="00CF380C" w:rsidP="0058213B">
      <w:pPr>
        <w:rPr>
          <w:b/>
          <w:szCs w:val="24"/>
          <w:u w:val="single"/>
        </w:rPr>
      </w:pPr>
    </w:p>
    <w:p w:rsidR="0058213B" w:rsidRPr="00383897" w:rsidRDefault="0058213B" w:rsidP="0058213B">
      <w:pPr>
        <w:rPr>
          <w:b/>
          <w:szCs w:val="24"/>
          <w:u w:val="single"/>
        </w:rPr>
      </w:pPr>
      <w:r w:rsidRPr="00383897">
        <w:rPr>
          <w:b/>
          <w:szCs w:val="24"/>
          <w:u w:val="single"/>
        </w:rPr>
        <w:t>Background Information</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In 1982, legislation was passed which established a “Code of Fair Campaign Practices” in California which could be voluntarily subscribed to by candidates for public office.  Amendments in 1987 expanded the provisions of the code so as to apply to committees formed primarily to support/oppose a ballot measure, and also reaffirmed civil liability provisions pertaining to libel and slander in campaign advertising and communications.</w:t>
      </w:r>
    </w:p>
    <w:p w:rsidR="0058213B" w:rsidRPr="00383897" w:rsidRDefault="0058213B" w:rsidP="0058213B">
      <w:pPr>
        <w:rPr>
          <w:szCs w:val="24"/>
        </w:rPr>
      </w:pPr>
    </w:p>
    <w:p w:rsidR="0058213B" w:rsidRPr="00383897" w:rsidRDefault="0058213B" w:rsidP="0058213B">
      <w:pPr>
        <w:rPr>
          <w:szCs w:val="24"/>
        </w:rPr>
      </w:pPr>
      <w:r w:rsidRPr="00383897">
        <w:rPr>
          <w:szCs w:val="24"/>
        </w:rPr>
        <w:t>The text of the provisions of the Code of Fair Campaign Practices is listed on the following page.</w:t>
      </w:r>
    </w:p>
    <w:p w:rsidR="0058213B" w:rsidRPr="00383897" w:rsidRDefault="0058213B" w:rsidP="0058213B">
      <w:pPr>
        <w:rPr>
          <w:szCs w:val="24"/>
        </w:rPr>
      </w:pPr>
    </w:p>
    <w:p w:rsidR="0058213B" w:rsidRPr="00383897" w:rsidRDefault="0058213B" w:rsidP="0058213B">
      <w:pPr>
        <w:rPr>
          <w:b/>
          <w:szCs w:val="24"/>
          <w:u w:val="single"/>
        </w:rPr>
      </w:pPr>
      <w:r w:rsidRPr="00383897">
        <w:rPr>
          <w:b/>
          <w:szCs w:val="24"/>
          <w:u w:val="single"/>
        </w:rPr>
        <w:t>Elections Department Requirement</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The Elections Department is required, at the time an individual is issued his/her Declaration of Candidacy, nomination papers, or any other paper evidencing an intention to be a candidate for public office, to provide the candidate a blank form on which to subscribe to the “Code of Fair Campaign Practices” and a copy of the Elections Code provisions.</w:t>
      </w:r>
    </w:p>
    <w:p w:rsidR="0058213B" w:rsidRPr="00383897" w:rsidRDefault="0058213B" w:rsidP="0058213B">
      <w:pPr>
        <w:rPr>
          <w:szCs w:val="24"/>
        </w:rPr>
      </w:pPr>
    </w:p>
    <w:p w:rsidR="0058213B" w:rsidRPr="00383897" w:rsidRDefault="0058213B" w:rsidP="0058213B">
      <w:pPr>
        <w:rPr>
          <w:b/>
          <w:szCs w:val="24"/>
          <w:u w:val="single"/>
        </w:rPr>
      </w:pPr>
      <w:r w:rsidRPr="00383897">
        <w:rPr>
          <w:b/>
          <w:szCs w:val="24"/>
          <w:u w:val="single"/>
        </w:rPr>
        <w:t>Voluntary Subscription</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Subscription to the Code is voluntary.  Completed forms are to be filed with the Elections Department and shall be retained for public inspection until 30 days after the election.</w:t>
      </w: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r w:rsidRPr="00383897">
        <w:rPr>
          <w:rFonts w:ascii="Times New Roman" w:hAnsi="Times New Roman"/>
          <w:sz w:val="24"/>
          <w:szCs w:val="24"/>
        </w:rPr>
        <w:lastRenderedPageBreak/>
        <w:t>The text of the code shall read, as follows:</w:t>
      </w:r>
    </w:p>
    <w:p w:rsidR="0058213B" w:rsidRPr="00383897" w:rsidRDefault="0058213B" w:rsidP="0058213B">
      <w:pPr>
        <w:pStyle w:val="Title"/>
        <w:rPr>
          <w:b w:val="0"/>
          <w:smallCaps/>
          <w:sz w:val="24"/>
          <w:szCs w:val="24"/>
        </w:rPr>
      </w:pPr>
      <w:r w:rsidRPr="00383897">
        <w:rPr>
          <w:b w:val="0"/>
          <w:smallCaps/>
          <w:sz w:val="24"/>
          <w:szCs w:val="24"/>
        </w:rPr>
        <w:t>“Code of Fair Campaign Practices”</w:t>
      </w:r>
    </w:p>
    <w:p w:rsidR="0058213B" w:rsidRPr="00383897" w:rsidRDefault="0058213B" w:rsidP="0058213B">
      <w:pPr>
        <w:jc w:val="center"/>
        <w:rPr>
          <w:szCs w:val="24"/>
        </w:rPr>
      </w:pPr>
    </w:p>
    <w:p w:rsidR="0058213B" w:rsidRPr="00383897" w:rsidRDefault="0058213B" w:rsidP="0058213B">
      <w:pPr>
        <w:tabs>
          <w:tab w:val="left" w:pos="360"/>
        </w:tabs>
        <w:rPr>
          <w:szCs w:val="24"/>
        </w:rPr>
      </w:pPr>
      <w:r w:rsidRPr="00383897">
        <w:rPr>
          <w:szCs w:val="24"/>
        </w:rPr>
        <w:t>There are basic principles of decency, honesty, and fair play which every candidate for public office in the State of California has a moral obligation to observe and uphold, in order that, after vigorously contested, but fairly conducted campaigns, our citizens may exercise their constitutional right to a free and untrammeled choice and the will of the people may be fully and clearly expressed on the issues.</w:t>
      </w:r>
    </w:p>
    <w:p w:rsidR="0058213B" w:rsidRPr="00383897" w:rsidRDefault="0058213B" w:rsidP="0058213B">
      <w:pPr>
        <w:tabs>
          <w:tab w:val="left" w:pos="360"/>
        </w:tabs>
        <w:rPr>
          <w:szCs w:val="24"/>
        </w:rPr>
      </w:pPr>
    </w:p>
    <w:p w:rsidR="0058213B" w:rsidRPr="00383897" w:rsidRDefault="0058213B" w:rsidP="0058213B">
      <w:pPr>
        <w:tabs>
          <w:tab w:val="left" w:pos="360"/>
        </w:tabs>
        <w:rPr>
          <w:szCs w:val="24"/>
        </w:rPr>
      </w:pPr>
      <w:r w:rsidRPr="00383897">
        <w:rPr>
          <w:szCs w:val="24"/>
        </w:rPr>
        <w:tab/>
        <w:t>THEREFORE: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CONDUCT my campaign openly and publicly, discussing the issues as I see them, presenting my record and policies with sincerity and frankness, and criticizing without fear or favor the record and policies of my opponents or political parties which merit such criticism.</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the use of character defamation, whispering campaigns, libel, slander, or scurrilous attacks on any candidate or his or her personal or family life.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any appeal to negative prejudice based on race, sex, religion, national origin, physical health status, or age.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any dishonest or unethical practice which tends to corrupt or undermine our American system of free elections, or which hampers or prevents the full and free expression of the will of the voters including acts intended to hinder or prevent any eligible person from registering to vote, enrolling to vote, or voting.</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coerce election help or campaign contributions for myself or for any other candidate from my employees.</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IMMEDIATELY AND PUBLICLY REPUDIATE support deriving from an individual or group which resorts, on behalf of my candidacy or in opposition to that of my opponent, to the methods and tactics which I condemn.  I shall accept responsibility to take firm action against any subordinate who violates any provision of this code or the laws governing elections.</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DEFEND AND UPHOLD the right of every qualified American voter to full and equal participation in the electoral process.</w:t>
      </w:r>
    </w:p>
    <w:p w:rsidR="0058213B" w:rsidRPr="00383897" w:rsidRDefault="0058213B" w:rsidP="0058213B">
      <w:pPr>
        <w:tabs>
          <w:tab w:val="left" w:pos="360"/>
        </w:tabs>
        <w:rPr>
          <w:szCs w:val="24"/>
        </w:rPr>
      </w:pPr>
    </w:p>
    <w:p w:rsidR="0058213B" w:rsidRPr="00383897" w:rsidRDefault="0058213B" w:rsidP="0058213B">
      <w:pPr>
        <w:pStyle w:val="BodyText"/>
        <w:rPr>
          <w:rFonts w:ascii="Times New Roman" w:hAnsi="Times New Roman"/>
          <w:sz w:val="24"/>
          <w:szCs w:val="24"/>
        </w:rPr>
      </w:pPr>
      <w:r w:rsidRPr="00383897">
        <w:rPr>
          <w:rFonts w:ascii="Times New Roman" w:hAnsi="Times New Roman"/>
          <w:sz w:val="24"/>
          <w:szCs w:val="24"/>
        </w:rPr>
        <w:t>I, the undersigned, candidate for election to public office in the State of California or treasurer or chairperson of a committee making any independent expenditures, hereby voluntarily endorse, subscribe to, and solemnly pledge myself to conduct my campaign in accordance with the above principles and practices.</w:t>
      </w:r>
    </w:p>
    <w:p w:rsidR="0058213B" w:rsidRPr="00383897" w:rsidRDefault="0058213B" w:rsidP="0058213B">
      <w:pPr>
        <w:tabs>
          <w:tab w:val="left" w:pos="360"/>
          <w:tab w:val="left" w:pos="4320"/>
          <w:tab w:val="left" w:pos="5040"/>
          <w:tab w:val="left" w:pos="5940"/>
          <w:tab w:val="left" w:pos="6750"/>
        </w:tabs>
        <w:rPr>
          <w:szCs w:val="24"/>
        </w:rPr>
      </w:pPr>
      <w:r w:rsidRPr="00383897">
        <w:rPr>
          <w:szCs w:val="24"/>
        </w:rPr>
        <w:t>_______________________________________________</w:t>
      </w:r>
      <w:r w:rsidRPr="00383897">
        <w:rPr>
          <w:szCs w:val="24"/>
        </w:rPr>
        <w:tab/>
        <w:t>_________________________</w:t>
      </w:r>
    </w:p>
    <w:p w:rsidR="0058213B" w:rsidRPr="00383897" w:rsidRDefault="0058213B" w:rsidP="0058213B">
      <w:pPr>
        <w:tabs>
          <w:tab w:val="left" w:pos="2070"/>
          <w:tab w:val="left" w:pos="7020"/>
          <w:tab w:val="left" w:pos="7200"/>
        </w:tabs>
        <w:rPr>
          <w:szCs w:val="24"/>
        </w:rPr>
      </w:pPr>
      <w:r w:rsidRPr="00383897">
        <w:rPr>
          <w:szCs w:val="24"/>
        </w:rPr>
        <w:tab/>
        <w:t>Signature</w:t>
      </w:r>
      <w:r w:rsidRPr="00383897">
        <w:rPr>
          <w:szCs w:val="24"/>
        </w:rPr>
        <w:tab/>
        <w:t>Date</w:t>
      </w:r>
    </w:p>
    <w:p w:rsidR="0058213B" w:rsidRPr="00383897" w:rsidRDefault="0058213B" w:rsidP="0058213B">
      <w:pPr>
        <w:tabs>
          <w:tab w:val="left" w:pos="2070"/>
          <w:tab w:val="left" w:pos="7020"/>
          <w:tab w:val="left" w:pos="7200"/>
        </w:tabs>
        <w:rPr>
          <w:szCs w:val="24"/>
        </w:rPr>
      </w:pPr>
      <w:r w:rsidRPr="00383897">
        <w:rPr>
          <w:szCs w:val="24"/>
        </w:rPr>
        <w:t>_______________________________________________</w:t>
      </w:r>
    </w:p>
    <w:p w:rsidR="0058213B" w:rsidRPr="00383897" w:rsidRDefault="0058213B" w:rsidP="0058213B">
      <w:pPr>
        <w:tabs>
          <w:tab w:val="left" w:pos="1890"/>
          <w:tab w:val="left" w:pos="7020"/>
          <w:tab w:val="left" w:pos="7200"/>
        </w:tabs>
        <w:rPr>
          <w:szCs w:val="24"/>
        </w:rPr>
      </w:pPr>
      <w:r w:rsidRPr="00383897">
        <w:rPr>
          <w:szCs w:val="24"/>
        </w:rPr>
        <w:tab/>
        <w:t>Printed Name</w:t>
      </w:r>
    </w:p>
    <w:p w:rsidR="00A226FC" w:rsidRDefault="00A226FC" w:rsidP="005E074D">
      <w:pPr>
        <w:jc w:val="center"/>
        <w:rPr>
          <w:b/>
          <w:bCs/>
          <w:i/>
          <w:color w:val="000000"/>
          <w:szCs w:val="24"/>
        </w:rPr>
      </w:pPr>
    </w:p>
    <w:p w:rsidR="000E7830" w:rsidRDefault="000E7830" w:rsidP="005E074D">
      <w:pPr>
        <w:jc w:val="center"/>
        <w:rPr>
          <w:b/>
          <w:bCs/>
          <w:i/>
          <w:color w:val="000000"/>
          <w:szCs w:val="24"/>
        </w:rPr>
      </w:pPr>
    </w:p>
    <w:p w:rsidR="009C473E" w:rsidRPr="00383897" w:rsidRDefault="0003322B" w:rsidP="005E074D">
      <w:pPr>
        <w:jc w:val="center"/>
        <w:rPr>
          <w:b/>
          <w:bCs/>
          <w:i/>
          <w:color w:val="000000"/>
          <w:szCs w:val="24"/>
        </w:rPr>
      </w:pPr>
      <w:r>
        <w:rPr>
          <w:noProof/>
          <w:snapToGrid/>
          <w:szCs w:val="24"/>
        </w:rPr>
        <w:lastRenderedPageBreak/>
        <w:drawing>
          <wp:anchor distT="0" distB="0" distL="114300" distR="114300" simplePos="0" relativeHeight="251657216" behindDoc="1" locked="0" layoutInCell="1" allowOverlap="1">
            <wp:simplePos x="0" y="0"/>
            <wp:positionH relativeFrom="column">
              <wp:posOffset>5414645</wp:posOffset>
            </wp:positionH>
            <wp:positionV relativeFrom="paragraph">
              <wp:posOffset>-226695</wp:posOffset>
            </wp:positionV>
            <wp:extent cx="987425" cy="911225"/>
            <wp:effectExtent l="19050" t="0" r="22225" b="0"/>
            <wp:wrapTight wrapText="bothSides">
              <wp:wrapPolygon edited="0">
                <wp:start x="11746" y="491"/>
                <wp:lineTo x="2569" y="426"/>
                <wp:lineTo x="-14" y="2089"/>
                <wp:lineTo x="996" y="7120"/>
                <wp:lineTo x="3147" y="14476"/>
                <wp:lineTo x="3018" y="17182"/>
                <wp:lineTo x="6195" y="20526"/>
                <wp:lineTo x="9109" y="20690"/>
                <wp:lineTo x="12854" y="20901"/>
                <wp:lineTo x="13270" y="20925"/>
                <wp:lineTo x="21437" y="15958"/>
                <wp:lineTo x="21458" y="15508"/>
                <wp:lineTo x="21367" y="8720"/>
                <wp:lineTo x="21388" y="8269"/>
                <wp:lineTo x="22350" y="5610"/>
                <wp:lineTo x="20772" y="3712"/>
                <wp:lineTo x="14660" y="655"/>
                <wp:lineTo x="11746" y="491"/>
              </wp:wrapPolygon>
            </wp:wrapTight>
            <wp:docPr id="7" name="Picture 7" descr="awadat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adatf4[1]"/>
                    <pic:cNvPicPr>
                      <a:picLocks noChangeAspect="1" noChangeArrowheads="1" noCrop="1"/>
                    </pic:cNvPicPr>
                  </pic:nvPicPr>
                  <pic:blipFill>
                    <a:blip r:embed="rId12" cstate="print"/>
                    <a:srcRect/>
                    <a:stretch>
                      <a:fillRect/>
                    </a:stretch>
                  </pic:blipFill>
                  <pic:spPr bwMode="auto">
                    <a:xfrm rot="-178501">
                      <a:off x="0" y="0"/>
                      <a:ext cx="987425" cy="911225"/>
                    </a:xfrm>
                    <a:prstGeom prst="rect">
                      <a:avLst/>
                    </a:prstGeom>
                    <a:noFill/>
                    <a:ln w="9525">
                      <a:noFill/>
                      <a:miter lim="800000"/>
                      <a:headEnd/>
                      <a:tailEnd/>
                    </a:ln>
                  </pic:spPr>
                </pic:pic>
              </a:graphicData>
            </a:graphic>
          </wp:anchor>
        </w:drawing>
      </w:r>
      <w:r w:rsidR="009C473E" w:rsidRPr="00383897">
        <w:rPr>
          <w:b/>
          <w:bCs/>
          <w:i/>
          <w:color w:val="000000"/>
          <w:szCs w:val="24"/>
        </w:rPr>
        <w:t>IMPORTANT THINGS TO REMEMBER</w:t>
      </w:r>
    </w:p>
    <w:p w:rsidR="009C473E" w:rsidRPr="00383897" w:rsidRDefault="009C473E" w:rsidP="005E074D">
      <w:pPr>
        <w:rPr>
          <w:b/>
          <w:bCs/>
          <w:i/>
          <w:color w:val="000000"/>
          <w:szCs w:val="24"/>
        </w:rPr>
      </w:pPr>
      <w:r w:rsidRPr="00383897">
        <w:rPr>
          <w:b/>
          <w:bCs/>
          <w:i/>
          <w:color w:val="000000"/>
          <w:szCs w:val="24"/>
        </w:rPr>
        <w:t xml:space="preserve">  </w:t>
      </w:r>
    </w:p>
    <w:p w:rsidR="00925E91" w:rsidRPr="00383897" w:rsidRDefault="009C473E" w:rsidP="005E074D">
      <w:pPr>
        <w:jc w:val="both"/>
        <w:rPr>
          <w:color w:val="000000"/>
          <w:szCs w:val="24"/>
        </w:rPr>
      </w:pPr>
      <w:r w:rsidRPr="00383897">
        <w:rPr>
          <w:b/>
          <w:bCs/>
          <w:color w:val="000000"/>
          <w:szCs w:val="24"/>
        </w:rPr>
        <w:t xml:space="preserve">1. </w:t>
      </w:r>
      <w:r w:rsidR="00925E91" w:rsidRPr="00383897">
        <w:rPr>
          <w:b/>
          <w:bCs/>
          <w:color w:val="000000"/>
          <w:szCs w:val="24"/>
        </w:rPr>
        <w:t xml:space="preserve"> </w:t>
      </w:r>
      <w:r w:rsidRPr="00383897">
        <w:rPr>
          <w:b/>
          <w:bCs/>
          <w:color w:val="000000"/>
          <w:szCs w:val="24"/>
        </w:rPr>
        <w:t xml:space="preserve">BE INFORMED </w:t>
      </w:r>
      <w:r w:rsidR="00925E91" w:rsidRPr="00383897">
        <w:rPr>
          <w:b/>
          <w:bCs/>
          <w:color w:val="000000"/>
          <w:szCs w:val="24"/>
        </w:rPr>
        <w:t xml:space="preserve">- </w:t>
      </w:r>
      <w:r w:rsidRPr="00383897">
        <w:rPr>
          <w:color w:val="000000"/>
          <w:szCs w:val="24"/>
        </w:rPr>
        <w:t xml:space="preserve">Study the FPPC Campaign Disclosure Manual 2 - Information for Local Candidates, Superior Court Judges, Their Controlled Committees, and Primarily Formed Committees for Local Candidates. Download it from </w:t>
      </w:r>
      <w:hyperlink r:id="rId13" w:history="1">
        <w:r w:rsidRPr="00383897">
          <w:rPr>
            <w:rStyle w:val="Hyperlink"/>
            <w:szCs w:val="24"/>
          </w:rPr>
          <w:t>www.fppc.ca.gov</w:t>
        </w:r>
      </w:hyperlink>
      <w:r w:rsidRPr="00383897">
        <w:rPr>
          <w:color w:val="000000"/>
          <w:szCs w:val="24"/>
        </w:rPr>
        <w:t xml:space="preserve"> or obtain a copy from the elections official.</w:t>
      </w:r>
      <w:r w:rsidR="008A0D82" w:rsidRPr="00383897">
        <w:rPr>
          <w:color w:val="000000"/>
          <w:szCs w:val="24"/>
        </w:rPr>
        <w:t xml:space="preserve">  PDF templates are available online for all your filing needs:  460, 470, 700, etc.</w:t>
      </w: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color w:val="000000"/>
          <w:sz w:val="24"/>
          <w:szCs w:val="24"/>
        </w:rPr>
        <w:t xml:space="preserve"> </w:t>
      </w:r>
      <w:r w:rsidRPr="00383897">
        <w:rPr>
          <w:rFonts w:ascii="Times New Roman" w:hAnsi="Times New Roman"/>
          <w:color w:val="000000"/>
          <w:sz w:val="24"/>
          <w:szCs w:val="24"/>
        </w:rPr>
        <w:br/>
      </w:r>
      <w:r w:rsidRPr="00383897">
        <w:rPr>
          <w:rFonts w:ascii="Times New Roman" w:hAnsi="Times New Roman"/>
          <w:b/>
          <w:bCs/>
          <w:color w:val="000000"/>
          <w:sz w:val="24"/>
          <w:szCs w:val="24"/>
        </w:rPr>
        <w:t xml:space="preserve">2.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BEFORE RAISING OR SPENDING ANY MONEY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File Form 501 (Candidate Intention) before accepting contributions. Open a campaign bank account. Once $</w:t>
      </w:r>
      <w:r w:rsidR="006D5F24">
        <w:rPr>
          <w:rFonts w:ascii="Times New Roman" w:hAnsi="Times New Roman"/>
          <w:color w:val="000000"/>
          <w:sz w:val="24"/>
          <w:szCs w:val="24"/>
        </w:rPr>
        <w:t>2</w:t>
      </w:r>
      <w:r w:rsidRPr="00383897">
        <w:rPr>
          <w:rFonts w:ascii="Times New Roman" w:hAnsi="Times New Roman"/>
          <w:color w:val="000000"/>
          <w:sz w:val="24"/>
          <w:szCs w:val="24"/>
        </w:rPr>
        <w:t xml:space="preserve">,000 is raised or spent, get an identification number by filing Form 410. </w:t>
      </w:r>
    </w:p>
    <w:p w:rsidR="009C473E" w:rsidRPr="00383897" w:rsidRDefault="009C473E" w:rsidP="005E074D">
      <w:pPr>
        <w:pStyle w:val="PlainText"/>
        <w:jc w:val="both"/>
        <w:rPr>
          <w:rFonts w:ascii="Times New Roman" w:hAnsi="Times New Roman"/>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3.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MARK YOUR CALENDAR</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 xml:space="preserve">Know the due dates for campaign statements and file on time. </w:t>
      </w:r>
    </w:p>
    <w:p w:rsidR="009C473E" w:rsidRPr="00383897" w:rsidRDefault="009C473E" w:rsidP="005E074D">
      <w:pPr>
        <w:pStyle w:val="PlainText"/>
        <w:jc w:val="both"/>
        <w:rPr>
          <w:rFonts w:ascii="Times New Roman" w:hAnsi="Times New Roman"/>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4.</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 KEEP GOOD RECORDS</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Maintain details on contributions and expenditures</w:t>
      </w:r>
      <w:r w:rsidR="005E074D" w:rsidRPr="00383897">
        <w:rPr>
          <w:rFonts w:ascii="Times New Roman" w:hAnsi="Times New Roman"/>
          <w:color w:val="000000"/>
          <w:sz w:val="24"/>
          <w:szCs w:val="24"/>
        </w:rPr>
        <w:t xml:space="preserve">. </w:t>
      </w:r>
      <w:r w:rsidR="005E074D" w:rsidRPr="00383897">
        <w:rPr>
          <w:rFonts w:ascii="Times New Roman" w:hAnsi="Times New Roman"/>
          <w:color w:val="000000"/>
          <w:sz w:val="24"/>
          <w:szCs w:val="24"/>
          <w:u w:val="single"/>
        </w:rPr>
        <w:t>R</w:t>
      </w:r>
      <w:r w:rsidRPr="00383897">
        <w:rPr>
          <w:rFonts w:ascii="Times New Roman" w:hAnsi="Times New Roman"/>
          <w:color w:val="000000"/>
          <w:sz w:val="24"/>
          <w:szCs w:val="24"/>
          <w:u w:val="single"/>
        </w:rPr>
        <w:t xml:space="preserve">etain </w:t>
      </w:r>
      <w:r w:rsidR="005E074D" w:rsidRPr="00383897">
        <w:rPr>
          <w:rFonts w:ascii="Times New Roman" w:hAnsi="Times New Roman"/>
          <w:color w:val="000000"/>
          <w:sz w:val="24"/>
          <w:szCs w:val="24"/>
          <w:u w:val="single"/>
        </w:rPr>
        <w:t xml:space="preserve">contribution </w:t>
      </w:r>
      <w:r w:rsidR="00E83E81" w:rsidRPr="00383897">
        <w:rPr>
          <w:rFonts w:ascii="Times New Roman" w:hAnsi="Times New Roman"/>
          <w:color w:val="000000"/>
          <w:sz w:val="24"/>
          <w:szCs w:val="24"/>
          <w:u w:val="single"/>
        </w:rPr>
        <w:t xml:space="preserve">and expense </w:t>
      </w:r>
      <w:r w:rsidRPr="00383897">
        <w:rPr>
          <w:rFonts w:ascii="Times New Roman" w:hAnsi="Times New Roman"/>
          <w:color w:val="000000"/>
          <w:sz w:val="24"/>
          <w:szCs w:val="24"/>
          <w:u w:val="single"/>
        </w:rPr>
        <w:t>records for 5 years</w:t>
      </w:r>
      <w:r w:rsidRPr="00383897">
        <w:rPr>
          <w:rFonts w:ascii="Times New Roman" w:hAnsi="Times New Roman"/>
          <w:color w:val="000000"/>
          <w:sz w:val="24"/>
          <w:szCs w:val="24"/>
        </w:rPr>
        <w:t>. Refer to recordkeeping guidelines in Chapter 1</w:t>
      </w:r>
      <w:r w:rsidR="005E074D" w:rsidRPr="00383897">
        <w:rPr>
          <w:rFonts w:ascii="Times New Roman" w:hAnsi="Times New Roman"/>
          <w:color w:val="000000"/>
          <w:sz w:val="24"/>
          <w:szCs w:val="24"/>
        </w:rPr>
        <w:t xml:space="preserve"> </w:t>
      </w:r>
      <w:r w:rsidRPr="00383897">
        <w:rPr>
          <w:rFonts w:ascii="Times New Roman" w:hAnsi="Times New Roman"/>
          <w:color w:val="000000"/>
          <w:sz w:val="24"/>
          <w:szCs w:val="24"/>
        </w:rPr>
        <w:t xml:space="preserve">of the FPPC Campaign Disclosure Manual 2.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5.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$100 OR MORE IN CASH? </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 xml:space="preserve">Never accept or spend $100 or more in cash.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6.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USING PERSONAL FUNDS FOR CAMPAIGN EXPENSES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All personal funds of the candidate must first be deposited in the campaign bank account, except for personal funds used for the statement of education and qualifications fee.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7.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REPORT LATE CONTRIBUTIONS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If $1,000 or more is received from a single source during the last 16 days before the election, disclose receipt within 24 hours, even if the contribution is from your personal funds.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8.</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ITEMIZE CONTRIBUTORS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For contributions of $100 or more, including loans and in-kind contributions, you must disclose the contributor's name, address, occupation and employer.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9. </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IF AN AGENT OR CONSULTANT BUYS GOODS OR SERVICES FOR CAMPAIGN </w:t>
      </w:r>
    </w:p>
    <w:p w:rsidR="009C473E" w:rsidRPr="00383897" w:rsidRDefault="009C473E" w:rsidP="00B04447">
      <w:pPr>
        <w:pStyle w:val="PlainText"/>
        <w:ind w:left="270" w:hanging="270"/>
        <w:jc w:val="both"/>
        <w:rPr>
          <w:rFonts w:ascii="Times New Roman" w:hAnsi="Times New Roman"/>
          <w:color w:val="000000"/>
          <w:sz w:val="24"/>
          <w:szCs w:val="24"/>
        </w:rPr>
      </w:pPr>
      <w:r w:rsidRPr="00383897">
        <w:rPr>
          <w:rFonts w:ascii="Times New Roman" w:hAnsi="Times New Roman"/>
          <w:color w:val="000000"/>
          <w:sz w:val="24"/>
          <w:szCs w:val="24"/>
        </w:rPr>
        <w:t xml:space="preserve">Itemize expenditures of $500 or more made by the agent or consultant.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B04447">
      <w:pPr>
        <w:pStyle w:val="PlainText"/>
        <w:rPr>
          <w:rFonts w:ascii="Times New Roman" w:hAnsi="Times New Roman"/>
          <w:color w:val="000000"/>
          <w:sz w:val="24"/>
          <w:szCs w:val="24"/>
        </w:rPr>
      </w:pPr>
      <w:r w:rsidRPr="00383897">
        <w:rPr>
          <w:rFonts w:ascii="Times New Roman" w:hAnsi="Times New Roman"/>
          <w:b/>
          <w:bCs/>
          <w:color w:val="000000"/>
          <w:sz w:val="24"/>
          <w:szCs w:val="24"/>
        </w:rPr>
        <w:t>10.</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IDENTIFY CANDIDATE/COMMITTEE ON MAILINGS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Include your name and campaign address in at least 6-point type on the outside of all mass mailings (more than 200 pieces). Your committee's name may be used if it includes your name. If your name is not part of the committee's name, you may use just your name, or both your name and the name of the committee.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11.</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NO PERSONAL USE OF CAMPAIGN FUNDS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Use campaign funds (contributions) only for political, legislative, or governmental purposes. </w:t>
      </w:r>
    </w:p>
    <w:p w:rsidR="009C473E" w:rsidRPr="00383897" w:rsidRDefault="009C473E" w:rsidP="005E074D">
      <w:pPr>
        <w:pStyle w:val="PlainText"/>
        <w:jc w:val="both"/>
        <w:rPr>
          <w:rFonts w:ascii="Times New Roman" w:hAnsi="Times New Roman"/>
          <w:b/>
          <w:bCs/>
          <w:color w:val="000000"/>
          <w:sz w:val="24"/>
          <w:szCs w:val="24"/>
        </w:rPr>
      </w:pPr>
    </w:p>
    <w:p w:rsidR="009C473E"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12. </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BE MORE INFORMED</w:t>
      </w:r>
      <w:r w:rsidRPr="00383897">
        <w:rPr>
          <w:rFonts w:ascii="Times New Roman" w:hAnsi="Times New Roman"/>
          <w:color w:val="000000"/>
          <w:sz w:val="24"/>
          <w:szCs w:val="24"/>
        </w:rPr>
        <w:t xml:space="preserve"> </w:t>
      </w:r>
      <w:r w:rsidR="00925E91" w:rsidRPr="00383897">
        <w:rPr>
          <w:rFonts w:ascii="Times New Roman" w:hAnsi="Times New Roman"/>
          <w:color w:val="000000"/>
          <w:sz w:val="24"/>
          <w:szCs w:val="24"/>
        </w:rPr>
        <w:t xml:space="preserve">- </w:t>
      </w:r>
      <w:r w:rsidRPr="00383897">
        <w:rPr>
          <w:rFonts w:ascii="Times New Roman" w:hAnsi="Times New Roman"/>
          <w:color w:val="000000"/>
          <w:sz w:val="24"/>
          <w:szCs w:val="24"/>
        </w:rPr>
        <w:t xml:space="preserve">Attend a campaign workshop in your area. Contact your filing officer or the FPPC if you have any questions. Visit the FPPC website at </w:t>
      </w:r>
      <w:hyperlink r:id="rId14" w:history="1">
        <w:r w:rsidRPr="00383897">
          <w:rPr>
            <w:rStyle w:val="Hyperlink"/>
            <w:rFonts w:ascii="Times New Roman" w:hAnsi="Times New Roman"/>
            <w:sz w:val="24"/>
            <w:szCs w:val="24"/>
          </w:rPr>
          <w:t>www.fppc.ca.gov</w:t>
        </w:r>
      </w:hyperlink>
      <w:r w:rsidRPr="00383897">
        <w:rPr>
          <w:rFonts w:ascii="Times New Roman" w:hAnsi="Times New Roman"/>
          <w:color w:val="000000"/>
          <w:sz w:val="24"/>
          <w:szCs w:val="24"/>
        </w:rPr>
        <w:t xml:space="preserve"> for more information, publications, and forms. Speak with an FPPC advisor toll free at </w:t>
      </w:r>
      <w:r w:rsidRPr="00383897">
        <w:rPr>
          <w:rFonts w:ascii="Times New Roman" w:hAnsi="Times New Roman"/>
          <w:b/>
          <w:color w:val="000000"/>
          <w:sz w:val="24"/>
          <w:szCs w:val="24"/>
        </w:rPr>
        <w:t>1-866-ASK-FPPC</w:t>
      </w:r>
      <w:r w:rsidRPr="00383897">
        <w:rPr>
          <w:rFonts w:ascii="Times New Roman" w:hAnsi="Times New Roman"/>
          <w:color w:val="000000"/>
          <w:sz w:val="24"/>
          <w:szCs w:val="24"/>
        </w:rPr>
        <w:t xml:space="preserve">. </w:t>
      </w:r>
    </w:p>
    <w:p w:rsidR="00A226FC" w:rsidRDefault="00A226FC" w:rsidP="005E074D">
      <w:pPr>
        <w:pStyle w:val="PlainText"/>
        <w:jc w:val="both"/>
        <w:rPr>
          <w:rFonts w:ascii="Times New Roman" w:hAnsi="Times New Roman"/>
          <w:color w:val="000000"/>
          <w:sz w:val="24"/>
          <w:szCs w:val="24"/>
        </w:rPr>
      </w:pPr>
    </w:p>
    <w:p w:rsidR="00A226FC" w:rsidRPr="00383897" w:rsidRDefault="00A226FC" w:rsidP="005E074D">
      <w:pPr>
        <w:pStyle w:val="PlainText"/>
        <w:jc w:val="both"/>
        <w:rPr>
          <w:rFonts w:ascii="Times New Roman" w:hAnsi="Times New Roman"/>
          <w:color w:val="000000"/>
          <w:sz w:val="24"/>
          <w:szCs w:val="24"/>
        </w:rPr>
      </w:pPr>
    </w:p>
    <w:p w:rsidR="00E70CE0" w:rsidRPr="00383897" w:rsidRDefault="00DC73C5" w:rsidP="001843C0">
      <w:pPr>
        <w:pBdr>
          <w:top w:val="double" w:sz="4" w:space="1" w:color="auto"/>
          <w:left w:val="double" w:sz="4" w:space="4" w:color="auto"/>
          <w:bottom w:val="double" w:sz="4" w:space="1" w:color="auto"/>
          <w:right w:val="double" w:sz="4" w:space="4" w:color="auto"/>
        </w:pBdr>
        <w:jc w:val="center"/>
        <w:rPr>
          <w:b/>
          <w:szCs w:val="24"/>
        </w:rPr>
      </w:pPr>
      <w:r w:rsidRPr="00383897">
        <w:rPr>
          <w:b/>
          <w:szCs w:val="24"/>
        </w:rPr>
        <w:lastRenderedPageBreak/>
        <w:t>IMPORTANT TELEPHONE NUMBERS/WEBSITES</w:t>
      </w:r>
    </w:p>
    <w:p w:rsidR="001843C0" w:rsidRPr="00383897" w:rsidRDefault="001843C0" w:rsidP="001843C0">
      <w:pPr>
        <w:pBdr>
          <w:top w:val="double" w:sz="4" w:space="1" w:color="auto"/>
          <w:left w:val="double" w:sz="4" w:space="4" w:color="auto"/>
          <w:bottom w:val="double" w:sz="4" w:space="1" w:color="auto"/>
          <w:right w:val="double" w:sz="4" w:space="4" w:color="auto"/>
        </w:pBdr>
        <w:jc w:val="center"/>
        <w:rPr>
          <w:b/>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GLENN COUNTY ELECTIONS DEPARTMENT</w:t>
      </w:r>
      <w:r w:rsidRPr="00383897">
        <w:rPr>
          <w:b/>
          <w:szCs w:val="24"/>
        </w:rPr>
        <w:tab/>
      </w:r>
      <w:r w:rsidRPr="00383897">
        <w:rPr>
          <w:b/>
          <w:szCs w:val="24"/>
        </w:rPr>
        <w:tab/>
      </w:r>
      <w:r w:rsidRPr="00383897">
        <w:rPr>
          <w:b/>
          <w:szCs w:val="24"/>
        </w:rPr>
        <w:tab/>
      </w:r>
      <w:r w:rsidRPr="00383897">
        <w:rPr>
          <w:szCs w:val="24"/>
        </w:rPr>
        <w:t>(530) 934-6414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OFFICE OF THE SECRETARY OF STATE</w:t>
      </w:r>
      <w:r w:rsidRPr="00383897">
        <w:rPr>
          <w:b/>
          <w:szCs w:val="24"/>
        </w:rPr>
        <w:tab/>
      </w:r>
      <w:r w:rsidRPr="00383897">
        <w:rPr>
          <w:b/>
          <w:szCs w:val="24"/>
        </w:rPr>
        <w:tab/>
      </w:r>
      <w:r w:rsidRPr="00383897">
        <w:rPr>
          <w:b/>
          <w:szCs w:val="24"/>
        </w:rPr>
        <w:tab/>
      </w:r>
      <w:r w:rsidRPr="00383897">
        <w:rPr>
          <w:b/>
          <w:szCs w:val="24"/>
        </w:rPr>
        <w:tab/>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b/>
          <w:szCs w:val="24"/>
        </w:rPr>
        <w:t xml:space="preserve">   </w:t>
      </w:r>
      <w:r w:rsidRPr="00383897">
        <w:rPr>
          <w:szCs w:val="24"/>
        </w:rPr>
        <w:t>ELECTIONS DIVISION</w:t>
      </w:r>
      <w:r w:rsidRPr="00383897">
        <w:rPr>
          <w:b/>
          <w:szCs w:val="24"/>
        </w:rPr>
        <w:t xml:space="preserve">                                            </w:t>
      </w:r>
      <w:r w:rsidR="007F7A35">
        <w:rPr>
          <w:b/>
          <w:szCs w:val="24"/>
        </w:rPr>
        <w:t xml:space="preserve">                         </w:t>
      </w:r>
      <w:r w:rsidR="007F7A35">
        <w:rPr>
          <w:b/>
          <w:szCs w:val="24"/>
        </w:rPr>
        <w:tab/>
      </w:r>
      <w:r w:rsidRPr="00383897">
        <w:rPr>
          <w:b/>
          <w:szCs w:val="24"/>
        </w:rPr>
        <w:t xml:space="preserve"> </w:t>
      </w:r>
      <w:r w:rsidRPr="00383897">
        <w:rPr>
          <w:szCs w:val="24"/>
        </w:rPr>
        <w:t>(916) 657-2166</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7F7A35">
        <w:rPr>
          <w:szCs w:val="24"/>
        </w:rPr>
        <w:t xml:space="preserve">                                </w:t>
      </w:r>
      <w:r w:rsidRPr="00383897">
        <w:rPr>
          <w:szCs w:val="24"/>
        </w:rPr>
        <w:t>Fax</w:t>
      </w:r>
      <w:r w:rsidR="007F7A35">
        <w:rPr>
          <w:szCs w:val="24"/>
        </w:rPr>
        <w:tab/>
      </w:r>
      <w:r w:rsidRPr="00383897">
        <w:rPr>
          <w:szCs w:val="24"/>
        </w:rPr>
        <w:t xml:space="preserve"> (916) 653-3214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General Information, Filing State/Federal Offices </w:t>
      </w:r>
      <w:r w:rsidR="007F7A35">
        <w:rPr>
          <w:szCs w:val="24"/>
        </w:rPr>
        <w:tab/>
      </w:r>
      <w:r w:rsidR="007F7A35">
        <w:rPr>
          <w:szCs w:val="24"/>
        </w:rPr>
        <w:tab/>
      </w:r>
      <w:r w:rsidRPr="00383897">
        <w:rPr>
          <w:szCs w:val="24"/>
        </w:rPr>
        <w:t xml:space="preserve">Website       </w:t>
      </w:r>
      <w:r w:rsidR="007F7A35">
        <w:rPr>
          <w:szCs w:val="24"/>
        </w:rPr>
        <w:t xml:space="preserve">   </w:t>
      </w:r>
      <w:hyperlink r:id="rId15" w:history="1">
        <w:r w:rsidRPr="00383897">
          <w:rPr>
            <w:rStyle w:val="Hyperlink"/>
            <w:szCs w:val="24"/>
          </w:rPr>
          <w:t>www.sos.ca.gov</w:t>
        </w:r>
      </w:hyperlink>
      <w:r w:rsidRPr="00383897">
        <w:rPr>
          <w:szCs w:val="24"/>
        </w:rPr>
        <w:t xml:space="preserve"> </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7F7A35">
        <w:rPr>
          <w:szCs w:val="24"/>
        </w:rPr>
        <w:t xml:space="preserve"> POLITICAL REFORM DIVISION</w:t>
      </w:r>
      <w:r w:rsidR="007F7A35">
        <w:rPr>
          <w:szCs w:val="24"/>
        </w:rPr>
        <w:tab/>
      </w:r>
      <w:r w:rsidR="007F7A35">
        <w:rPr>
          <w:szCs w:val="24"/>
        </w:rPr>
        <w:tab/>
      </w:r>
      <w:r w:rsidR="007F7A35">
        <w:rPr>
          <w:szCs w:val="24"/>
        </w:rPr>
        <w:tab/>
      </w:r>
      <w:r w:rsidR="007F7A35">
        <w:rPr>
          <w:szCs w:val="24"/>
        </w:rPr>
        <w:tab/>
      </w:r>
      <w:r w:rsidR="007F7A35">
        <w:rPr>
          <w:szCs w:val="24"/>
        </w:rPr>
        <w:tab/>
      </w:r>
      <w:r w:rsidR="007F7A35">
        <w:rPr>
          <w:szCs w:val="24"/>
        </w:rPr>
        <w:tab/>
      </w:r>
      <w:r w:rsidRPr="00383897">
        <w:rPr>
          <w:szCs w:val="24"/>
        </w:rPr>
        <w:t>(916) 653-6224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(Committee ID Number, Termination)                 </w:t>
      </w:r>
      <w:r w:rsidR="006D5F24">
        <w:rPr>
          <w:szCs w:val="24"/>
        </w:rPr>
        <w:t xml:space="preserve">                               </w:t>
      </w:r>
      <w:r w:rsidRPr="00383897">
        <w:rPr>
          <w:szCs w:val="24"/>
        </w:rPr>
        <w:t xml:space="preserve">Fax </w:t>
      </w:r>
      <w:r w:rsidR="007F7A35">
        <w:rPr>
          <w:szCs w:val="24"/>
        </w:rPr>
        <w:tab/>
      </w:r>
      <w:r w:rsidRPr="00383897">
        <w:rPr>
          <w:szCs w:val="24"/>
        </w:rPr>
        <w:t>(916) 653-5045</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szCs w:val="24"/>
        </w:rPr>
        <w:t xml:space="preserve">  </w:t>
      </w:r>
      <w:r w:rsidR="006D5F24">
        <w:rPr>
          <w:szCs w:val="24"/>
        </w:rPr>
        <w:t xml:space="preserve"> </w:t>
      </w:r>
      <w:r w:rsidRPr="00383897">
        <w:rPr>
          <w:b/>
          <w:szCs w:val="24"/>
        </w:rPr>
        <w:t>FAIR POLITICAL PRACTICES COMMISSION</w:t>
      </w:r>
      <w:r w:rsidR="007F7A35">
        <w:rPr>
          <w:b/>
          <w:szCs w:val="24"/>
        </w:rPr>
        <w:t xml:space="preserve"> </w:t>
      </w:r>
    </w:p>
    <w:p w:rsidR="000B2EC1"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b/>
          <w:szCs w:val="24"/>
        </w:rPr>
        <w:t xml:space="preserve">  </w:t>
      </w:r>
      <w:r w:rsidR="006D5F24">
        <w:rPr>
          <w:b/>
          <w:szCs w:val="24"/>
        </w:rPr>
        <w:t xml:space="preserve"> </w:t>
      </w:r>
      <w:r w:rsidRPr="00383897">
        <w:rPr>
          <w:szCs w:val="24"/>
        </w:rPr>
        <w:t>TECHNICIAL ASSISTANCE DIVISION</w:t>
      </w:r>
      <w:r w:rsidR="007F7A35">
        <w:rPr>
          <w:szCs w:val="24"/>
        </w:rPr>
        <w:tab/>
      </w:r>
      <w:r w:rsidR="007F7A35">
        <w:rPr>
          <w:szCs w:val="24"/>
        </w:rPr>
        <w:tab/>
      </w:r>
      <w:r w:rsidR="007F7A35">
        <w:rPr>
          <w:szCs w:val="24"/>
        </w:rPr>
        <w:tab/>
      </w:r>
      <w:r w:rsidR="007F7A35">
        <w:rPr>
          <w:szCs w:val="24"/>
        </w:rPr>
        <w:tab/>
      </w:r>
      <w:r w:rsidR="007F7A35">
        <w:rPr>
          <w:szCs w:val="24"/>
        </w:rPr>
        <w:tab/>
      </w:r>
      <w:r w:rsidR="000B2EC1">
        <w:rPr>
          <w:szCs w:val="24"/>
        </w:rPr>
        <w:t>(866)</w:t>
      </w:r>
      <w:r w:rsidR="007F7A35">
        <w:rPr>
          <w:szCs w:val="24"/>
        </w:rPr>
        <w:t xml:space="preserve"> </w:t>
      </w:r>
      <w:r w:rsidR="000B2EC1">
        <w:rPr>
          <w:szCs w:val="24"/>
        </w:rPr>
        <w:t>275-3772</w:t>
      </w:r>
    </w:p>
    <w:p w:rsidR="001843C0" w:rsidRPr="00383897" w:rsidRDefault="000B2EC1"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5F24">
        <w:rPr>
          <w:szCs w:val="24"/>
        </w:rPr>
        <w:t xml:space="preserve"> </w:t>
      </w:r>
      <w:r w:rsidR="001843C0" w:rsidRPr="00383897">
        <w:rPr>
          <w:szCs w:val="24"/>
        </w:rPr>
        <w:t xml:space="preserve">(Mon-Thurs, </w:t>
      </w:r>
      <w:r>
        <w:rPr>
          <w:szCs w:val="24"/>
        </w:rPr>
        <w:t>9:00–11:30 &amp; 1:30-3:30pm)</w:t>
      </w:r>
      <w:r w:rsidR="001843C0" w:rsidRPr="00383897">
        <w:rPr>
          <w:szCs w:val="24"/>
        </w:rPr>
        <w:t xml:space="preserve">                                           Fax (916) 322-0886</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6D5F24"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7F7A35">
        <w:rPr>
          <w:szCs w:val="24"/>
        </w:rPr>
        <w:t xml:space="preserve">FPPC </w:t>
      </w:r>
      <w:r w:rsidR="00CF280F" w:rsidRPr="00383897">
        <w:rPr>
          <w:szCs w:val="24"/>
        </w:rPr>
        <w:t>(</w:t>
      </w:r>
      <w:r w:rsidR="001843C0" w:rsidRPr="00383897">
        <w:rPr>
          <w:szCs w:val="24"/>
        </w:rPr>
        <w:t xml:space="preserve">Campaign Disclosure, State Contribution Limits, </w:t>
      </w:r>
    </w:p>
    <w:p w:rsidR="001843C0"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7F7A35" w:rsidRPr="00383897">
        <w:rPr>
          <w:szCs w:val="24"/>
        </w:rPr>
        <w:t>Conflict of Interest</w:t>
      </w:r>
      <w:r w:rsidR="007F7A35">
        <w:rPr>
          <w:szCs w:val="24"/>
        </w:rPr>
        <w:t xml:space="preserve"> Disclosure)</w:t>
      </w:r>
      <w:r w:rsidR="007F7A35">
        <w:rPr>
          <w:szCs w:val="24"/>
        </w:rPr>
        <w:tab/>
      </w:r>
      <w:r w:rsidR="007F7A35">
        <w:rPr>
          <w:szCs w:val="24"/>
        </w:rPr>
        <w:tab/>
      </w:r>
      <w:r w:rsidR="007F7A35">
        <w:rPr>
          <w:szCs w:val="24"/>
        </w:rPr>
        <w:tab/>
      </w:r>
      <w:r w:rsidR="007F7A35">
        <w:rPr>
          <w:szCs w:val="24"/>
        </w:rPr>
        <w:tab/>
      </w:r>
      <w:r w:rsidR="00CF280F" w:rsidRPr="00383897">
        <w:rPr>
          <w:szCs w:val="24"/>
        </w:rPr>
        <w:t>W</w:t>
      </w:r>
      <w:r w:rsidR="007F7A35">
        <w:rPr>
          <w:szCs w:val="24"/>
        </w:rPr>
        <w:t xml:space="preserve">ebsite </w:t>
      </w:r>
      <w:r w:rsidR="006D18AD" w:rsidRPr="00383897">
        <w:rPr>
          <w:szCs w:val="24"/>
        </w:rPr>
        <w:t xml:space="preserve">    </w:t>
      </w:r>
      <w:r w:rsidR="007F7A35">
        <w:rPr>
          <w:szCs w:val="24"/>
        </w:rPr>
        <w:t xml:space="preserve">  </w:t>
      </w:r>
      <w:r w:rsidR="006D18AD" w:rsidRPr="00383897">
        <w:rPr>
          <w:szCs w:val="24"/>
        </w:rPr>
        <w:t xml:space="preserve"> </w:t>
      </w:r>
      <w:hyperlink r:id="rId16" w:history="1">
        <w:r w:rsidR="001843C0" w:rsidRPr="00383897">
          <w:rPr>
            <w:rStyle w:val="Hyperlink"/>
            <w:szCs w:val="24"/>
          </w:rPr>
          <w:t>www.fppc.ca.gov</w:t>
        </w:r>
      </w:hyperlink>
    </w:p>
    <w:p w:rsidR="001843C0"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LEGAL DIVISION (Mon-F</w:t>
      </w:r>
      <w:r w:rsidR="00D55D0D" w:rsidRPr="00383897">
        <w:rPr>
          <w:szCs w:val="24"/>
        </w:rPr>
        <w:t xml:space="preserve">ri, 9 – </w:t>
      </w:r>
      <w:smartTag w:uri="urn:schemas-microsoft-com:office:smarttags" w:element="time">
        <w:smartTagPr>
          <w:attr w:name="Hour" w:val="12"/>
          <w:attr w:name="Minute" w:val="0"/>
        </w:smartTagPr>
        <w:r w:rsidR="00D55D0D" w:rsidRPr="00383897">
          <w:rPr>
            <w:szCs w:val="24"/>
          </w:rPr>
          <w:t>Noon</w:t>
        </w:r>
      </w:smartTag>
      <w:r w:rsidR="00D55D0D" w:rsidRPr="00383897">
        <w:rPr>
          <w:szCs w:val="24"/>
        </w:rPr>
        <w:t>)</w:t>
      </w:r>
      <w:r w:rsidR="00D55D0D" w:rsidRPr="00383897">
        <w:rPr>
          <w:szCs w:val="24"/>
        </w:rPr>
        <w:tab/>
      </w:r>
      <w:r w:rsidR="00D55D0D" w:rsidRPr="00383897">
        <w:rPr>
          <w:szCs w:val="24"/>
        </w:rPr>
        <w:tab/>
      </w:r>
      <w:r w:rsidR="00D55D0D" w:rsidRPr="00383897">
        <w:rPr>
          <w:szCs w:val="24"/>
        </w:rPr>
        <w:tab/>
      </w:r>
      <w:r w:rsidR="00D55D0D" w:rsidRPr="00383897">
        <w:rPr>
          <w:szCs w:val="24"/>
        </w:rPr>
        <w:tab/>
      </w:r>
      <w:r w:rsidR="00D55D0D" w:rsidRPr="00383897">
        <w:rPr>
          <w:szCs w:val="24"/>
        </w:rPr>
        <w:tab/>
      </w:r>
      <w:r w:rsidR="007F7A35">
        <w:rPr>
          <w:szCs w:val="24"/>
        </w:rPr>
        <w:t xml:space="preserve"> </w:t>
      </w:r>
      <w:r w:rsidR="00D55D0D" w:rsidRPr="00383897">
        <w:rPr>
          <w:szCs w:val="24"/>
        </w:rPr>
        <w:t>(866</w:t>
      </w:r>
      <w:r w:rsidR="007F7A35">
        <w:rPr>
          <w:szCs w:val="24"/>
        </w:rPr>
        <w:t xml:space="preserve">) </w:t>
      </w:r>
      <w:r w:rsidR="00D55D0D" w:rsidRPr="00383897">
        <w:rPr>
          <w:szCs w:val="24"/>
        </w:rPr>
        <w:t>275-3772</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(Conflict of Interest Disqualifications, Use of Campaign Funds)                (916) 322-5660</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ENFORCEMENT DIVISION</w:t>
      </w:r>
      <w:r w:rsidR="006D18AD" w:rsidRPr="00383897">
        <w:rPr>
          <w:szCs w:val="24"/>
        </w:rPr>
        <w:tab/>
      </w:r>
      <w:r w:rsidR="006D18AD" w:rsidRPr="00383897">
        <w:rPr>
          <w:szCs w:val="24"/>
        </w:rPr>
        <w:tab/>
      </w:r>
      <w:r w:rsidR="006D18AD" w:rsidRPr="00383897">
        <w:rPr>
          <w:szCs w:val="24"/>
        </w:rPr>
        <w:tab/>
      </w:r>
      <w:r w:rsidR="006D18AD" w:rsidRPr="00383897">
        <w:rPr>
          <w:szCs w:val="24"/>
        </w:rPr>
        <w:tab/>
      </w:r>
      <w:r w:rsidR="006D18AD" w:rsidRPr="00383897">
        <w:rPr>
          <w:szCs w:val="24"/>
        </w:rPr>
        <w:tab/>
      </w:r>
      <w:r w:rsidR="006D18AD" w:rsidRPr="00383897">
        <w:rPr>
          <w:szCs w:val="24"/>
        </w:rPr>
        <w:tab/>
      </w:r>
      <w:r w:rsidR="007F7A35">
        <w:rPr>
          <w:szCs w:val="24"/>
        </w:rPr>
        <w:t xml:space="preserve"> </w:t>
      </w:r>
      <w:r w:rsidR="006D18AD" w:rsidRPr="00383897">
        <w:rPr>
          <w:szCs w:val="24"/>
        </w:rPr>
        <w:t>(800) 561-1861</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 (File Complaint </w:t>
      </w:r>
      <w:r w:rsidR="007F7A35" w:rsidRPr="00383897">
        <w:rPr>
          <w:szCs w:val="24"/>
        </w:rPr>
        <w:t>under</w:t>
      </w:r>
      <w:r w:rsidRPr="00383897">
        <w:rPr>
          <w:szCs w:val="24"/>
        </w:rPr>
        <w:t xml:space="preserve"> Political Reform Act)</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b/>
          <w:szCs w:val="24"/>
        </w:rPr>
        <w:t>STATE FRANCHISE TAX BOARD</w:t>
      </w:r>
      <w:r w:rsidRPr="00383897">
        <w:rPr>
          <w:b/>
          <w:szCs w:val="24"/>
        </w:rPr>
        <w:tab/>
      </w:r>
      <w:r w:rsidRPr="00383897">
        <w:rPr>
          <w:b/>
          <w:szCs w:val="24"/>
        </w:rPr>
        <w:tab/>
      </w:r>
      <w:r w:rsidRPr="00383897">
        <w:rPr>
          <w:b/>
          <w:szCs w:val="24"/>
        </w:rPr>
        <w:tab/>
      </w:r>
      <w:r w:rsidRPr="00383897">
        <w:rPr>
          <w:b/>
          <w:szCs w:val="24"/>
        </w:rPr>
        <w:tab/>
      </w:r>
      <w:r w:rsidR="007F7A35">
        <w:rPr>
          <w:b/>
          <w:szCs w:val="24"/>
        </w:rPr>
        <w:tab/>
      </w:r>
      <w:r w:rsidRPr="00383897">
        <w:rPr>
          <w:szCs w:val="24"/>
        </w:rPr>
        <w:t>(800) 852-5711</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AUTOMATED INFORMATION</w:t>
      </w:r>
      <w:r w:rsidRPr="00383897">
        <w:rPr>
          <w:szCs w:val="24"/>
        </w:rPr>
        <w:tab/>
      </w:r>
      <w:r w:rsidRPr="00383897">
        <w:rPr>
          <w:szCs w:val="24"/>
        </w:rPr>
        <w:tab/>
      </w:r>
      <w:r w:rsidRPr="00383897">
        <w:rPr>
          <w:szCs w:val="24"/>
        </w:rPr>
        <w:tab/>
      </w:r>
      <w:r w:rsidRPr="00383897">
        <w:rPr>
          <w:szCs w:val="24"/>
        </w:rPr>
        <w:tab/>
      </w:r>
      <w:r w:rsidRPr="00383897">
        <w:rPr>
          <w:szCs w:val="24"/>
        </w:rPr>
        <w:tab/>
      </w:r>
      <w:r w:rsidRPr="00383897">
        <w:rPr>
          <w:szCs w:val="24"/>
        </w:rPr>
        <w:tab/>
        <w:t>(800) 338-0505</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(Committee Tax Status, Tax Deductible Contributions,</w:t>
      </w:r>
    </w:p>
    <w:p w:rsidR="006D18AD"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 xml:space="preserve">Charitable Non-Profit Groups, General Information)         Website          </w:t>
      </w:r>
      <w:hyperlink r:id="rId17" w:history="1">
        <w:r w:rsidR="006D18AD" w:rsidRPr="00383897">
          <w:rPr>
            <w:rStyle w:val="Hyperlink"/>
            <w:szCs w:val="24"/>
          </w:rPr>
          <w:t>www.ftb.ca.gov</w:t>
        </w:r>
      </w:hyperlink>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CA RELAY SERVICE – TDD (800) 822-6268</w:t>
      </w:r>
      <w:r w:rsidRPr="00383897">
        <w:rPr>
          <w:szCs w:val="24"/>
        </w:rPr>
        <w:tab/>
      </w:r>
      <w:r w:rsidRPr="00383897">
        <w:rPr>
          <w:szCs w:val="24"/>
        </w:rPr>
        <w:tab/>
      </w:r>
      <w:r w:rsidRPr="00383897">
        <w:rPr>
          <w:szCs w:val="24"/>
        </w:rPr>
        <w:tab/>
      </w:r>
      <w:r w:rsidRPr="00383897">
        <w:rPr>
          <w:szCs w:val="24"/>
        </w:rPr>
        <w:tab/>
        <w:t>(800) 735-2922</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b/>
          <w:szCs w:val="24"/>
        </w:rPr>
        <w:t>FEDERAL ELECTION COMMISSION</w:t>
      </w:r>
      <w:r w:rsidRPr="00383897">
        <w:rPr>
          <w:b/>
          <w:szCs w:val="24"/>
        </w:rPr>
        <w:tab/>
      </w:r>
      <w:r w:rsidRPr="00383897">
        <w:rPr>
          <w:b/>
          <w:szCs w:val="24"/>
        </w:rPr>
        <w:tab/>
      </w:r>
      <w:r w:rsidRPr="00383897">
        <w:rPr>
          <w:b/>
          <w:szCs w:val="24"/>
        </w:rPr>
        <w:tab/>
      </w:r>
      <w:r w:rsidRPr="00383897">
        <w:rPr>
          <w:b/>
          <w:szCs w:val="24"/>
        </w:rPr>
        <w:tab/>
      </w:r>
      <w:r w:rsidRPr="00383897">
        <w:rPr>
          <w:szCs w:val="24"/>
        </w:rPr>
        <w:t>(800) 424-9530</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 (Federal Campaign Disclosure, Contributions From National</w:t>
      </w:r>
    </w:p>
    <w:p w:rsidR="001843C0"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Banks, National Corporations, Foreign Nationals)              Website             </w:t>
      </w:r>
      <w:hyperlink r:id="rId18" w:history="1">
        <w:r w:rsidRPr="00383897">
          <w:rPr>
            <w:rStyle w:val="Hyperlink"/>
            <w:szCs w:val="24"/>
          </w:rPr>
          <w:t>www.fec.gov</w:t>
        </w:r>
      </w:hyperlink>
    </w:p>
    <w:p w:rsidR="006D18AD" w:rsidRPr="00383897" w:rsidRDefault="006D18AD" w:rsidP="001843C0">
      <w:pPr>
        <w:pBdr>
          <w:top w:val="double" w:sz="4" w:space="1" w:color="auto"/>
          <w:left w:val="double" w:sz="4" w:space="4" w:color="auto"/>
          <w:bottom w:val="double" w:sz="4" w:space="1" w:color="auto"/>
          <w:right w:val="double" w:sz="4" w:space="4" w:color="auto"/>
        </w:pBdr>
        <w:rPr>
          <w:szCs w:val="24"/>
        </w:rPr>
      </w:pPr>
    </w:p>
    <w:p w:rsidR="00E70CE0" w:rsidRPr="00383897" w:rsidRDefault="00E70CE0" w:rsidP="009C473E">
      <w:pPr>
        <w:jc w:val="center"/>
        <w:rPr>
          <w:b/>
          <w:i/>
          <w:szCs w:val="24"/>
        </w:rPr>
      </w:pPr>
    </w:p>
    <w:p w:rsidR="00E70CE0" w:rsidRPr="00383897" w:rsidRDefault="00E70CE0" w:rsidP="009C473E">
      <w:pPr>
        <w:jc w:val="center"/>
        <w:rPr>
          <w:b/>
          <w:i/>
          <w:szCs w:val="24"/>
        </w:rPr>
      </w:pPr>
    </w:p>
    <w:p w:rsidR="00E70CE0" w:rsidRPr="00383897" w:rsidRDefault="00E70CE0"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9C473E" w:rsidRPr="00383897" w:rsidRDefault="0003322B" w:rsidP="009C473E">
      <w:pPr>
        <w:jc w:val="center"/>
        <w:rPr>
          <w:b/>
          <w:i/>
          <w:szCs w:val="24"/>
        </w:rPr>
      </w:pPr>
      <w:r>
        <w:rPr>
          <w:noProof/>
          <w:snapToGrid/>
          <w:szCs w:val="24"/>
        </w:rPr>
        <w:lastRenderedPageBreak/>
        <w:drawing>
          <wp:anchor distT="0" distB="0" distL="114300" distR="114300" simplePos="0" relativeHeight="251656192" behindDoc="1" locked="0" layoutInCell="1" allowOverlap="1">
            <wp:simplePos x="0" y="0"/>
            <wp:positionH relativeFrom="column">
              <wp:posOffset>5634355</wp:posOffset>
            </wp:positionH>
            <wp:positionV relativeFrom="paragraph">
              <wp:posOffset>-88900</wp:posOffset>
            </wp:positionV>
            <wp:extent cx="956945" cy="1105535"/>
            <wp:effectExtent l="19050" t="0" r="0" b="0"/>
            <wp:wrapTight wrapText="bothSides">
              <wp:wrapPolygon edited="0">
                <wp:start x="11180" y="0"/>
                <wp:lineTo x="-430" y="2605"/>
                <wp:lineTo x="-430" y="3722"/>
                <wp:lineTo x="3010" y="5955"/>
                <wp:lineTo x="430" y="7072"/>
                <wp:lineTo x="860" y="11538"/>
                <wp:lineTo x="6450" y="11910"/>
                <wp:lineTo x="4730" y="17866"/>
                <wp:lineTo x="4300" y="21215"/>
                <wp:lineTo x="7740" y="21215"/>
                <wp:lineTo x="14620" y="21215"/>
                <wp:lineTo x="15910" y="20471"/>
                <wp:lineTo x="13330" y="17866"/>
                <wp:lineTo x="16770" y="17866"/>
                <wp:lineTo x="21500" y="14516"/>
                <wp:lineTo x="21500" y="10049"/>
                <wp:lineTo x="21070" y="5583"/>
                <wp:lineTo x="15910" y="1117"/>
                <wp:lineTo x="13760" y="0"/>
                <wp:lineTo x="11180" y="0"/>
              </wp:wrapPolygon>
            </wp:wrapTight>
            <wp:docPr id="6" name="Picture 6" descr="hpusgju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usgju3[1]"/>
                    <pic:cNvPicPr>
                      <a:picLocks noChangeAspect="1" noChangeArrowheads="1"/>
                    </pic:cNvPicPr>
                  </pic:nvPicPr>
                  <pic:blipFill>
                    <a:blip r:embed="rId19" cstate="print"/>
                    <a:srcRect/>
                    <a:stretch>
                      <a:fillRect/>
                    </a:stretch>
                  </pic:blipFill>
                  <pic:spPr bwMode="auto">
                    <a:xfrm>
                      <a:off x="0" y="0"/>
                      <a:ext cx="956945" cy="1105535"/>
                    </a:xfrm>
                    <a:prstGeom prst="rect">
                      <a:avLst/>
                    </a:prstGeom>
                    <a:noFill/>
                    <a:ln w="9525">
                      <a:noFill/>
                      <a:miter lim="800000"/>
                      <a:headEnd/>
                      <a:tailEnd/>
                    </a:ln>
                  </pic:spPr>
                </pic:pic>
              </a:graphicData>
            </a:graphic>
          </wp:anchor>
        </w:drawing>
      </w:r>
      <w:r w:rsidR="009C473E" w:rsidRPr="00383897">
        <w:rPr>
          <w:b/>
          <w:i/>
          <w:szCs w:val="24"/>
        </w:rPr>
        <w:t>WHERE TO REPORT CAMPAIGN COMPLAINTS</w:t>
      </w:r>
    </w:p>
    <w:p w:rsidR="00F309E1" w:rsidRPr="00383897" w:rsidRDefault="00F309E1" w:rsidP="009C473E">
      <w:pPr>
        <w:jc w:val="center"/>
        <w:rPr>
          <w:b/>
          <w:i/>
          <w:szCs w:val="24"/>
        </w:rPr>
      </w:pPr>
    </w:p>
    <w:p w:rsidR="009C473E" w:rsidRPr="00383897" w:rsidRDefault="00F309E1" w:rsidP="008965DC">
      <w:pPr>
        <w:spacing w:line="240" w:lineRule="atLeast"/>
        <w:jc w:val="both"/>
        <w:rPr>
          <w:szCs w:val="24"/>
        </w:rPr>
      </w:pPr>
      <w:r w:rsidRPr="00383897">
        <w:rPr>
          <w:szCs w:val="24"/>
        </w:rPr>
        <w:t xml:space="preserve">In response to the many inquires we receive regarding possible election violations or </w:t>
      </w:r>
      <w:r w:rsidR="007F7A35" w:rsidRPr="00383897">
        <w:rPr>
          <w:szCs w:val="24"/>
        </w:rPr>
        <w:t>fraud;</w:t>
      </w:r>
      <w:r w:rsidRPr="00383897">
        <w:rPr>
          <w:szCs w:val="24"/>
        </w:rPr>
        <w:t xml:space="preserve"> we have the following list of resources regarding whom to contact for the various violations.  The Glenn County Elections Department is </w:t>
      </w:r>
      <w:r w:rsidRPr="00383897">
        <w:rPr>
          <w:b/>
          <w:szCs w:val="24"/>
          <w:u w:val="single"/>
        </w:rPr>
        <w:t>NOT</w:t>
      </w:r>
      <w:r w:rsidRPr="00383897">
        <w:rPr>
          <w:b/>
          <w:szCs w:val="24"/>
        </w:rPr>
        <w:t xml:space="preserve"> </w:t>
      </w:r>
      <w:r w:rsidRPr="00383897">
        <w:rPr>
          <w:szCs w:val="24"/>
        </w:rPr>
        <w:t xml:space="preserve">an enforcement agency and is therefore unable to investigate any violations.  </w:t>
      </w:r>
      <w:r w:rsidR="00B049B0" w:rsidRPr="00383897">
        <w:rPr>
          <w:szCs w:val="24"/>
        </w:rPr>
        <w:t>When our office receives reports of violations, we recommend that individuals contact the following agencies directly to formally file their complaints.</w:t>
      </w:r>
    </w:p>
    <w:p w:rsidR="00B049B0" w:rsidRPr="00383897" w:rsidRDefault="00B049B0" w:rsidP="008965DC">
      <w:pPr>
        <w:spacing w:line="240" w:lineRule="atLeast"/>
        <w:jc w:val="both"/>
        <w:rPr>
          <w:szCs w:val="24"/>
        </w:rPr>
      </w:pPr>
    </w:p>
    <w:p w:rsidR="009C473E" w:rsidRPr="00383897" w:rsidRDefault="009C473E" w:rsidP="008965DC">
      <w:pPr>
        <w:spacing w:line="240" w:lineRule="atLeast"/>
        <w:rPr>
          <w:szCs w:val="24"/>
        </w:rPr>
      </w:pPr>
      <w:r w:rsidRPr="00383897">
        <w:rPr>
          <w:b/>
          <w:szCs w:val="24"/>
        </w:rPr>
        <w:t xml:space="preserve">False or misleading campaign materials: </w:t>
      </w:r>
      <w:r w:rsidRPr="00383897">
        <w:rPr>
          <w:szCs w:val="24"/>
        </w:rPr>
        <w:t>No agency enforcement. These issues are dealt with in court.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Violations of the Political Reform Act:</w:t>
      </w:r>
      <w:r w:rsidRPr="00383897">
        <w:rPr>
          <w:szCs w:val="24"/>
        </w:rPr>
        <w:t xml:space="preserve"> (Title 9 of the California Government Code at Sections 81000 through 91015), i.e. mass mailing requirements; slate mailers; campaign disclosure; proper use of campaign funds; disclosure of economic interests: contact the Fair Political Practices Commission at </w:t>
      </w:r>
      <w:hyperlink r:id="rId20" w:history="1">
        <w:r w:rsidRPr="00383897">
          <w:rPr>
            <w:rStyle w:val="Hyperlink"/>
            <w:szCs w:val="24"/>
          </w:rPr>
          <w:t>www.fppc.ca.gov</w:t>
        </w:r>
      </w:hyperlink>
      <w:r w:rsidRPr="00383897">
        <w:rPr>
          <w:szCs w:val="24"/>
        </w:rPr>
        <w:t>, 800-561-1861</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Election fraud:</w:t>
      </w:r>
      <w:r w:rsidRPr="00383897">
        <w:rPr>
          <w:szCs w:val="24"/>
        </w:rPr>
        <w:t xml:space="preserve"> contact your local district attorney</w:t>
      </w:r>
      <w:r w:rsidR="00ED5432" w:rsidRPr="00383897">
        <w:rPr>
          <w:szCs w:val="24"/>
        </w:rPr>
        <w:t>, 530-934-6525,</w:t>
      </w:r>
      <w:r w:rsidRPr="00383897">
        <w:rPr>
          <w:szCs w:val="24"/>
        </w:rPr>
        <w:t xml:space="preserve"> or the California Secretary of State at </w:t>
      </w:r>
      <w:hyperlink r:id="rId21" w:history="1">
        <w:r w:rsidR="00D33ACF" w:rsidRPr="00383897">
          <w:rPr>
            <w:rStyle w:val="Hyperlink"/>
            <w:szCs w:val="24"/>
          </w:rPr>
          <w:t>www.sos.ca.gov</w:t>
        </w:r>
      </w:hyperlink>
      <w:r w:rsidRPr="00383897">
        <w:rPr>
          <w:szCs w:val="24"/>
        </w:rPr>
        <w:t>, 916-657-2166</w:t>
      </w:r>
      <w:r w:rsidR="00CA679C"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Unlawful use of public funds, violations of the Elections Code, the Penal Code, or any laws other than the Political Reform Act:</w:t>
      </w:r>
      <w:r w:rsidRPr="00383897">
        <w:rPr>
          <w:szCs w:val="24"/>
        </w:rPr>
        <w:t xml:space="preserve"> contact your local district attorney</w:t>
      </w:r>
      <w:r w:rsidR="00517127" w:rsidRPr="00383897">
        <w:rPr>
          <w:szCs w:val="24"/>
        </w:rPr>
        <w:t>, 530-934-6525,</w:t>
      </w:r>
      <w:r w:rsidRPr="00383897">
        <w:rPr>
          <w:szCs w:val="24"/>
        </w:rPr>
        <w:t xml:space="preserve"> or the California State Attorney General at </w:t>
      </w:r>
      <w:hyperlink r:id="rId22" w:history="1">
        <w:r w:rsidRPr="00383897">
          <w:rPr>
            <w:rStyle w:val="Hyperlink"/>
            <w:szCs w:val="24"/>
          </w:rPr>
          <w:t>www.caag.state.ca.us</w:t>
        </w:r>
      </w:hyperlink>
      <w:r w:rsidRPr="00383897">
        <w:rPr>
          <w:szCs w:val="24"/>
        </w:rPr>
        <w:t>, 800-952-5225</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 xml:space="preserve">Federal campaigns, Congress, U.S. Senate, President of the </w:t>
      </w:r>
      <w:smartTag w:uri="urn:schemas-microsoft-com:office:smarttags" w:element="place">
        <w:smartTag w:uri="urn:schemas-microsoft-com:office:smarttags" w:element="country-region">
          <w:r w:rsidRPr="00383897">
            <w:rPr>
              <w:b/>
              <w:szCs w:val="24"/>
            </w:rPr>
            <w:t>United States</w:t>
          </w:r>
        </w:smartTag>
      </w:smartTag>
      <w:r w:rsidRPr="00383897">
        <w:rPr>
          <w:b/>
          <w:szCs w:val="24"/>
        </w:rPr>
        <w:t>:</w:t>
      </w:r>
      <w:r w:rsidRPr="00383897">
        <w:rPr>
          <w:szCs w:val="24"/>
        </w:rPr>
        <w:t xml:space="preserve"> contact the Federal Election Commission at www.fec.gov, 800-424-9530</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Open meeting laws (Brown Act):</w:t>
      </w:r>
      <w:r w:rsidRPr="00383897">
        <w:rPr>
          <w:szCs w:val="24"/>
        </w:rPr>
        <w:t xml:space="preserve"> contact your local district attorney</w:t>
      </w:r>
      <w:r w:rsidR="00B71690" w:rsidRPr="00383897">
        <w:rPr>
          <w:szCs w:val="24"/>
        </w:rPr>
        <w:t>, 530-934-6525,</w:t>
      </w:r>
      <w:r w:rsidRPr="00383897">
        <w:rPr>
          <w:szCs w:val="24"/>
        </w:rPr>
        <w:t xml:space="preserve"> or the California State Attorney General at </w:t>
      </w:r>
      <w:hyperlink r:id="rId23" w:history="1">
        <w:r w:rsidRPr="00383897">
          <w:rPr>
            <w:rStyle w:val="Hyperlink"/>
            <w:szCs w:val="24"/>
          </w:rPr>
          <w:t>www.caag.state.ca.us</w:t>
        </w:r>
      </w:hyperlink>
      <w:r w:rsidRPr="00383897">
        <w:rPr>
          <w:szCs w:val="24"/>
        </w:rPr>
        <w:t>, 800-952-5225</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Local ordinances:</w:t>
      </w:r>
      <w:r w:rsidRPr="00383897">
        <w:rPr>
          <w:szCs w:val="24"/>
        </w:rPr>
        <w:t xml:space="preserve"> contact your local city attorney or district attorney</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Vandalism or requirements concerning campaign signs:</w:t>
      </w:r>
      <w:r w:rsidRPr="00383897">
        <w:rPr>
          <w:szCs w:val="24"/>
        </w:rPr>
        <w:t xml:space="preserve"> contact local city attorney or district attorney</w:t>
      </w:r>
      <w:r w:rsidR="00CA679C" w:rsidRPr="00383897">
        <w:rPr>
          <w:szCs w:val="24"/>
        </w:rPr>
        <w:t>.</w:t>
      </w:r>
    </w:p>
    <w:p w:rsidR="009C473E" w:rsidRPr="00383897" w:rsidRDefault="008965DC" w:rsidP="009C473E">
      <w:pPr>
        <w:jc w:val="center"/>
        <w:rPr>
          <w:b/>
          <w:szCs w:val="24"/>
        </w:rPr>
      </w:pPr>
      <w:r w:rsidRPr="00383897">
        <w:rPr>
          <w:b/>
          <w:szCs w:val="24"/>
        </w:rPr>
        <w:t>F</w:t>
      </w:r>
      <w:r w:rsidR="009C473E" w:rsidRPr="00383897">
        <w:rPr>
          <w:b/>
          <w:szCs w:val="24"/>
        </w:rPr>
        <w:t>EDERAL / STATE ENFORCEMENT OFFICES</w:t>
      </w:r>
    </w:p>
    <w:p w:rsidR="009C473E" w:rsidRPr="00383897" w:rsidRDefault="009C473E" w:rsidP="009C473E">
      <w:pPr>
        <w:jc w:val="cente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C473E" w:rsidRPr="00DB7389" w:rsidTr="00DB7389">
        <w:trPr>
          <w:trHeight w:val="3410"/>
        </w:trPr>
        <w:tc>
          <w:tcPr>
            <w:tcW w:w="4788" w:type="dxa"/>
          </w:tcPr>
          <w:p w:rsidR="00CA679C" w:rsidRPr="007F7A35" w:rsidRDefault="00CA679C" w:rsidP="00DB7389">
            <w:pPr>
              <w:spacing w:line="200" w:lineRule="exact"/>
              <w:rPr>
                <w:sz w:val="20"/>
              </w:rPr>
            </w:pPr>
          </w:p>
          <w:p w:rsidR="009C473E" w:rsidRPr="007F7A35" w:rsidRDefault="009C473E" w:rsidP="00DB7389">
            <w:pPr>
              <w:spacing w:line="200" w:lineRule="exact"/>
              <w:rPr>
                <w:sz w:val="20"/>
              </w:rPr>
            </w:pPr>
            <w:r w:rsidRPr="007F7A35">
              <w:rPr>
                <w:sz w:val="20"/>
              </w:rPr>
              <w:t>Fair Political Practices Commission</w:t>
            </w:r>
          </w:p>
          <w:p w:rsidR="009C473E" w:rsidRPr="007F7A35" w:rsidRDefault="009C473E" w:rsidP="00DB7389">
            <w:pPr>
              <w:spacing w:line="200" w:lineRule="exact"/>
              <w:rPr>
                <w:sz w:val="20"/>
              </w:rPr>
            </w:pPr>
            <w:r w:rsidRPr="007F7A35">
              <w:rPr>
                <w:sz w:val="20"/>
              </w:rPr>
              <w:t>P.O. Box 807</w:t>
            </w:r>
          </w:p>
          <w:p w:rsidR="009C473E" w:rsidRPr="007F7A35" w:rsidRDefault="009C473E" w:rsidP="00DB7389">
            <w:pPr>
              <w:spacing w:line="200" w:lineRule="exact"/>
              <w:rPr>
                <w:sz w:val="20"/>
              </w:rPr>
            </w:pPr>
            <w:r w:rsidRPr="007F7A35">
              <w:rPr>
                <w:sz w:val="20"/>
              </w:rPr>
              <w:t>Sacramento, CA 95812-0807</w:t>
            </w:r>
          </w:p>
          <w:p w:rsidR="009C473E" w:rsidRPr="007F7A35" w:rsidRDefault="009C473E" w:rsidP="00DB7389">
            <w:pPr>
              <w:spacing w:line="200" w:lineRule="exact"/>
              <w:rPr>
                <w:sz w:val="20"/>
              </w:rPr>
            </w:pPr>
            <w:r w:rsidRPr="007F7A35">
              <w:rPr>
                <w:sz w:val="20"/>
              </w:rPr>
              <w:t>428 J Street, Suite 450</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916-322-5660</w:t>
            </w:r>
          </w:p>
          <w:p w:rsidR="009C473E" w:rsidRPr="007F7A35" w:rsidRDefault="009C473E" w:rsidP="00DB7389">
            <w:pPr>
              <w:spacing w:line="200" w:lineRule="exact"/>
              <w:rPr>
                <w:sz w:val="20"/>
              </w:rPr>
            </w:pPr>
            <w:r w:rsidRPr="007F7A35">
              <w:rPr>
                <w:sz w:val="20"/>
              </w:rPr>
              <w:t>FAX: 916-322-0886</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Reporting Enforcement Violations</w:t>
            </w:r>
          </w:p>
          <w:p w:rsidR="009C473E" w:rsidRPr="007F7A35" w:rsidRDefault="009C473E" w:rsidP="00DB7389">
            <w:pPr>
              <w:spacing w:line="200" w:lineRule="exact"/>
              <w:rPr>
                <w:sz w:val="20"/>
              </w:rPr>
            </w:pPr>
            <w:r w:rsidRPr="007F7A35">
              <w:rPr>
                <w:sz w:val="20"/>
              </w:rPr>
              <w:t>800-561-1861</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Secretary of State</w:t>
            </w:r>
          </w:p>
          <w:p w:rsidR="009C473E" w:rsidRPr="007F7A35" w:rsidRDefault="009C473E" w:rsidP="00DB7389">
            <w:pPr>
              <w:spacing w:line="200" w:lineRule="exact"/>
              <w:rPr>
                <w:sz w:val="20"/>
              </w:rPr>
            </w:pPr>
            <w:r w:rsidRPr="007F7A35">
              <w:rPr>
                <w:sz w:val="20"/>
              </w:rPr>
              <w:t>Elections Division</w:t>
            </w:r>
          </w:p>
          <w:p w:rsidR="009C473E" w:rsidRPr="007F7A35" w:rsidRDefault="009C473E" w:rsidP="00DB7389">
            <w:pPr>
              <w:spacing w:line="200" w:lineRule="exact"/>
              <w:rPr>
                <w:sz w:val="20"/>
              </w:rPr>
            </w:pPr>
            <w:r w:rsidRPr="007F7A35">
              <w:rPr>
                <w:sz w:val="20"/>
              </w:rPr>
              <w:t>1500 11</w:t>
            </w:r>
            <w:r w:rsidRPr="007F7A35">
              <w:rPr>
                <w:sz w:val="20"/>
                <w:vertAlign w:val="superscript"/>
              </w:rPr>
              <w:t>th</w:t>
            </w:r>
            <w:r w:rsidRPr="007F7A35">
              <w:rPr>
                <w:sz w:val="20"/>
              </w:rPr>
              <w:t xml:space="preserve"> Street, Fifth Floor</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916-657-2166</w:t>
            </w:r>
          </w:p>
          <w:p w:rsidR="009C473E" w:rsidRPr="007F7A35" w:rsidRDefault="009C473E" w:rsidP="00DB7389">
            <w:pPr>
              <w:spacing w:line="200" w:lineRule="exact"/>
              <w:rPr>
                <w:sz w:val="20"/>
              </w:rPr>
            </w:pPr>
            <w:r w:rsidRPr="007F7A35">
              <w:rPr>
                <w:sz w:val="20"/>
              </w:rPr>
              <w:t>FAX: 916-653-3214</w:t>
            </w:r>
          </w:p>
        </w:tc>
        <w:tc>
          <w:tcPr>
            <w:tcW w:w="4788" w:type="dxa"/>
          </w:tcPr>
          <w:p w:rsidR="00CA679C" w:rsidRPr="007F7A35" w:rsidRDefault="00CA679C" w:rsidP="00DB7389">
            <w:pPr>
              <w:spacing w:line="200" w:lineRule="exact"/>
              <w:rPr>
                <w:sz w:val="20"/>
              </w:rPr>
            </w:pPr>
          </w:p>
          <w:p w:rsidR="009C473E" w:rsidRPr="007F7A35" w:rsidRDefault="009C473E" w:rsidP="00DB7389">
            <w:pPr>
              <w:spacing w:line="200" w:lineRule="exact"/>
              <w:rPr>
                <w:sz w:val="20"/>
              </w:rPr>
            </w:pPr>
            <w:r w:rsidRPr="007F7A35">
              <w:rPr>
                <w:sz w:val="20"/>
              </w:rPr>
              <w:t>Secretary of State</w:t>
            </w:r>
          </w:p>
          <w:p w:rsidR="009C473E" w:rsidRPr="007F7A35" w:rsidRDefault="009C473E" w:rsidP="00DB7389">
            <w:pPr>
              <w:spacing w:line="200" w:lineRule="exact"/>
              <w:rPr>
                <w:sz w:val="20"/>
              </w:rPr>
            </w:pPr>
            <w:r w:rsidRPr="007F7A35">
              <w:rPr>
                <w:sz w:val="20"/>
              </w:rPr>
              <w:t>Political Reform Division</w:t>
            </w:r>
          </w:p>
          <w:p w:rsidR="009C473E" w:rsidRPr="007F7A35" w:rsidRDefault="009C473E" w:rsidP="00DB7389">
            <w:pPr>
              <w:spacing w:line="200" w:lineRule="exact"/>
              <w:rPr>
                <w:sz w:val="20"/>
              </w:rPr>
            </w:pPr>
            <w:r w:rsidRPr="007F7A35">
              <w:rPr>
                <w:sz w:val="20"/>
              </w:rPr>
              <w:t>1500 11th Street, Room 495</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916-653-6224</w:t>
            </w:r>
          </w:p>
          <w:p w:rsidR="009C473E" w:rsidRPr="007F7A35" w:rsidRDefault="009C473E" w:rsidP="00DB7389">
            <w:pPr>
              <w:spacing w:line="200" w:lineRule="exact"/>
              <w:rPr>
                <w:sz w:val="20"/>
              </w:rPr>
            </w:pPr>
            <w:r w:rsidRPr="007F7A35">
              <w:rPr>
                <w:sz w:val="20"/>
              </w:rPr>
              <w:t>FAX: 916-653-5045</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Federal Election Commission</w:t>
            </w:r>
          </w:p>
          <w:p w:rsidR="009C473E" w:rsidRPr="007F7A35" w:rsidRDefault="009C473E" w:rsidP="00DB7389">
            <w:pPr>
              <w:spacing w:line="200" w:lineRule="exact"/>
              <w:rPr>
                <w:sz w:val="20"/>
              </w:rPr>
            </w:pPr>
            <w:r w:rsidRPr="007F7A35">
              <w:rPr>
                <w:sz w:val="20"/>
              </w:rPr>
              <w:t>999 E Street, NW</w:t>
            </w:r>
          </w:p>
          <w:p w:rsidR="009C473E" w:rsidRPr="007F7A35" w:rsidRDefault="009C473E" w:rsidP="00DB7389">
            <w:pPr>
              <w:spacing w:line="200" w:lineRule="exact"/>
              <w:rPr>
                <w:sz w:val="20"/>
              </w:rPr>
            </w:pPr>
            <w:r w:rsidRPr="007F7A35">
              <w:rPr>
                <w:sz w:val="20"/>
              </w:rPr>
              <w:t>Washington, DC 20463</w:t>
            </w:r>
          </w:p>
          <w:p w:rsidR="009C473E" w:rsidRPr="007F7A35" w:rsidRDefault="009C473E" w:rsidP="00DB7389">
            <w:pPr>
              <w:spacing w:line="200" w:lineRule="exact"/>
              <w:rPr>
                <w:sz w:val="20"/>
              </w:rPr>
            </w:pPr>
            <w:r w:rsidRPr="007F7A35">
              <w:rPr>
                <w:sz w:val="20"/>
              </w:rPr>
              <w:t>800-424-9530</w:t>
            </w:r>
          </w:p>
          <w:p w:rsidR="009C473E" w:rsidRPr="007F7A35" w:rsidRDefault="009C473E" w:rsidP="00DB7389">
            <w:pPr>
              <w:spacing w:line="200" w:lineRule="exact"/>
              <w:rPr>
                <w:sz w:val="20"/>
              </w:rPr>
            </w:pPr>
            <w:r w:rsidRPr="007F7A35">
              <w:rPr>
                <w:i/>
                <w:sz w:val="20"/>
              </w:rPr>
              <w:t>Hearing impaired</w:t>
            </w:r>
            <w:r w:rsidRPr="007F7A35">
              <w:rPr>
                <w:sz w:val="20"/>
              </w:rPr>
              <w:t xml:space="preserve"> – TTY 202-219-3336</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Attorney General</w:t>
            </w:r>
          </w:p>
          <w:p w:rsidR="009C473E" w:rsidRPr="007F7A35" w:rsidRDefault="009C473E" w:rsidP="00DB7389">
            <w:pPr>
              <w:spacing w:line="200" w:lineRule="exact"/>
              <w:rPr>
                <w:sz w:val="20"/>
              </w:rPr>
            </w:pPr>
            <w:r w:rsidRPr="007F7A35">
              <w:rPr>
                <w:sz w:val="20"/>
              </w:rPr>
              <w:t>P.O. Box 944255</w:t>
            </w:r>
          </w:p>
          <w:p w:rsidR="009C473E" w:rsidRPr="007F7A35" w:rsidRDefault="009C473E" w:rsidP="00DB7389">
            <w:pPr>
              <w:spacing w:line="200" w:lineRule="exact"/>
              <w:rPr>
                <w:sz w:val="20"/>
              </w:rPr>
            </w:pPr>
            <w:r w:rsidRPr="007F7A35">
              <w:rPr>
                <w:sz w:val="20"/>
              </w:rPr>
              <w:t>Sacramento, CA 94244-2550</w:t>
            </w:r>
          </w:p>
          <w:p w:rsidR="009C473E" w:rsidRPr="007F7A35" w:rsidRDefault="009C473E" w:rsidP="00DB7389">
            <w:pPr>
              <w:spacing w:line="200" w:lineRule="exact"/>
              <w:rPr>
                <w:sz w:val="20"/>
              </w:rPr>
            </w:pPr>
            <w:r w:rsidRPr="007F7A35">
              <w:rPr>
                <w:sz w:val="20"/>
              </w:rPr>
              <w:t>916-445-9555     800-952-5225</w:t>
            </w:r>
          </w:p>
        </w:tc>
      </w:tr>
    </w:tbl>
    <w:p w:rsidR="00A226FC" w:rsidRDefault="00A226FC" w:rsidP="00065365">
      <w:pPr>
        <w:jc w:val="center"/>
        <w:rPr>
          <w:b/>
          <w:i/>
          <w:szCs w:val="24"/>
        </w:rPr>
      </w:pPr>
    </w:p>
    <w:p w:rsidR="00CD72A0" w:rsidRDefault="00CD72A0" w:rsidP="00706270">
      <w:pPr>
        <w:snapToGrid w:val="0"/>
        <w:jc w:val="center"/>
        <w:rPr>
          <w:b/>
          <w:i/>
          <w:snapToGrid/>
          <w:szCs w:val="24"/>
        </w:rPr>
      </w:pPr>
    </w:p>
    <w:p w:rsidR="00706270" w:rsidRPr="00706270" w:rsidRDefault="00706270" w:rsidP="00706270">
      <w:pPr>
        <w:snapToGrid w:val="0"/>
        <w:jc w:val="center"/>
        <w:rPr>
          <w:b/>
          <w:i/>
          <w:snapToGrid/>
          <w:szCs w:val="24"/>
        </w:rPr>
      </w:pPr>
      <w:r w:rsidRPr="00706270">
        <w:rPr>
          <w:noProof/>
          <w:snapToGrid/>
        </w:rPr>
        <w:drawing>
          <wp:anchor distT="0" distB="0" distL="114300" distR="114300" simplePos="0" relativeHeight="251663360" behindDoc="0" locked="0" layoutInCell="1" allowOverlap="1" wp14:anchorId="459C0B6D" wp14:editId="0E6F3735">
            <wp:simplePos x="0" y="0"/>
            <wp:positionH relativeFrom="column">
              <wp:posOffset>4945380</wp:posOffset>
            </wp:positionH>
            <wp:positionV relativeFrom="paragraph">
              <wp:posOffset>-324485</wp:posOffset>
            </wp:positionV>
            <wp:extent cx="1362710" cy="1195070"/>
            <wp:effectExtent l="38100" t="38100" r="0" b="43180"/>
            <wp:wrapNone/>
            <wp:docPr id="9" name="Picture 18" descr="cik4dhi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k4dhij[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37590">
                      <a:off x="0" y="0"/>
                      <a:ext cx="1362710" cy="1195070"/>
                    </a:xfrm>
                    <a:prstGeom prst="rect">
                      <a:avLst/>
                    </a:prstGeom>
                    <a:noFill/>
                  </pic:spPr>
                </pic:pic>
              </a:graphicData>
            </a:graphic>
            <wp14:sizeRelH relativeFrom="page">
              <wp14:pctWidth>0</wp14:pctWidth>
            </wp14:sizeRelH>
            <wp14:sizeRelV relativeFrom="page">
              <wp14:pctHeight>0</wp14:pctHeight>
            </wp14:sizeRelV>
          </wp:anchor>
        </w:drawing>
      </w:r>
      <w:r w:rsidRPr="00706270">
        <w:rPr>
          <w:b/>
          <w:i/>
          <w:snapToGrid/>
          <w:szCs w:val="24"/>
        </w:rPr>
        <w:t>BRIEF ELECTION CALENDAR</w:t>
      </w:r>
    </w:p>
    <w:p w:rsidR="00706270" w:rsidRPr="00706270" w:rsidRDefault="00706270" w:rsidP="00706270">
      <w:pPr>
        <w:snapToGrid w:val="0"/>
        <w:jc w:val="center"/>
        <w:rPr>
          <w:b/>
          <w:snapToGrid/>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 xml:space="preserve">July 13 - August 7, 2020 </w:t>
            </w:r>
          </w:p>
          <w:p w:rsidR="00706270" w:rsidRPr="00706270" w:rsidRDefault="00706270" w:rsidP="00706270">
            <w:pPr>
              <w:snapToGrid w:val="0"/>
              <w:spacing w:line="240" w:lineRule="exact"/>
              <w:rPr>
                <w:snapToGrid/>
                <w:szCs w:val="24"/>
              </w:rPr>
            </w:pPr>
            <w:r w:rsidRPr="00706270">
              <w:rPr>
                <w:b/>
                <w:snapToGrid/>
                <w:szCs w:val="24"/>
              </w:rPr>
              <w:t>Nomination Period</w:t>
            </w:r>
            <w:r w:rsidRPr="00706270">
              <w:rPr>
                <w:snapToGrid/>
                <w:szCs w:val="24"/>
              </w:rPr>
              <w:t xml:space="preserve"> – File Declaration of Candidacy, nomination papers, and optional </w:t>
            </w:r>
          </w:p>
          <w:p w:rsidR="00706270" w:rsidRPr="00706270" w:rsidRDefault="00706270" w:rsidP="00706270">
            <w:pPr>
              <w:snapToGrid w:val="0"/>
              <w:spacing w:line="240" w:lineRule="exact"/>
              <w:rPr>
                <w:snapToGrid/>
                <w:szCs w:val="24"/>
              </w:rPr>
            </w:pPr>
            <w:r w:rsidRPr="00706270">
              <w:rPr>
                <w:snapToGrid/>
                <w:szCs w:val="24"/>
              </w:rPr>
              <w:t>Candidate Statement of Education and Qualifications. E-113 to E-88</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July 31, 2020</w:t>
            </w:r>
          </w:p>
          <w:p w:rsidR="00706270" w:rsidRPr="00706270" w:rsidRDefault="00706270" w:rsidP="00706270">
            <w:pPr>
              <w:snapToGrid w:val="0"/>
              <w:spacing w:line="240" w:lineRule="exact"/>
              <w:rPr>
                <w:snapToGrid/>
                <w:szCs w:val="24"/>
              </w:rPr>
            </w:pPr>
            <w:r w:rsidRPr="00706270">
              <w:rPr>
                <w:b/>
                <w:snapToGrid/>
                <w:szCs w:val="24"/>
              </w:rPr>
              <w:t>Semi-Annual Campaign Statement</w:t>
            </w:r>
            <w:r w:rsidRPr="00706270">
              <w:rPr>
                <w:snapToGrid/>
                <w:szCs w:val="24"/>
              </w:rPr>
              <w:t xml:space="preserve"> – Last day to file semi-annual campaign statements, if required, by all candidates, organizations, and committees. E-95 </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August 8 - August 12, 2020</w:t>
            </w:r>
          </w:p>
          <w:p w:rsidR="00706270" w:rsidRPr="00706270" w:rsidRDefault="00706270" w:rsidP="00706270">
            <w:pPr>
              <w:snapToGrid w:val="0"/>
              <w:spacing w:line="240" w:lineRule="exact"/>
              <w:rPr>
                <w:rFonts w:ascii="Helvetica" w:eastAsia="Calibri" w:hAnsi="Helvetica" w:cs="Helvetica"/>
                <w:snapToGrid/>
                <w:color w:val="333333"/>
                <w:sz w:val="21"/>
                <w:szCs w:val="21"/>
                <w:lang w:val="en"/>
              </w:rPr>
            </w:pPr>
            <w:r w:rsidRPr="00706270">
              <w:rPr>
                <w:b/>
                <w:snapToGrid/>
                <w:szCs w:val="24"/>
              </w:rPr>
              <w:t>Possible extension of nomination period.</w:t>
            </w:r>
            <w:r w:rsidRPr="00706270">
              <w:rPr>
                <w:snapToGrid/>
                <w:szCs w:val="24"/>
              </w:rPr>
              <w:t xml:space="preserve">  If the incumbent in an office to be filled has not filed a Declaration of Candidacy for that office by </w:t>
            </w:r>
            <w:smartTag w:uri="urn:schemas-microsoft-com:office:smarttags" w:element="time">
              <w:smartTagPr>
                <w:attr w:name="Minute" w:val="0"/>
                <w:attr w:name="Hour" w:val="17"/>
              </w:smartTagPr>
              <w:r w:rsidRPr="00706270">
                <w:rPr>
                  <w:snapToGrid/>
                  <w:szCs w:val="24"/>
                </w:rPr>
                <w:t>5 p.m.</w:t>
              </w:r>
            </w:smartTag>
            <w:r w:rsidRPr="00706270">
              <w:rPr>
                <w:snapToGrid/>
                <w:szCs w:val="24"/>
              </w:rPr>
              <w:t xml:space="preserve"> on August 7</w:t>
            </w:r>
            <w:r w:rsidRPr="00706270">
              <w:rPr>
                <w:snapToGrid/>
                <w:szCs w:val="24"/>
                <w:vertAlign w:val="superscript"/>
              </w:rPr>
              <w:t>th</w:t>
            </w:r>
            <w:r w:rsidRPr="00706270">
              <w:rPr>
                <w:snapToGrid/>
                <w:szCs w:val="24"/>
              </w:rPr>
              <w:t>, then any person other than the incumbent shall have until 5 p.m. on August 12</w:t>
            </w:r>
            <w:r w:rsidRPr="00706270">
              <w:rPr>
                <w:snapToGrid/>
                <w:szCs w:val="24"/>
                <w:vertAlign w:val="superscript"/>
              </w:rPr>
              <w:t>th</w:t>
            </w:r>
            <w:r w:rsidRPr="00706270">
              <w:rPr>
                <w:snapToGrid/>
                <w:szCs w:val="24"/>
              </w:rPr>
              <w:t xml:space="preserve"> to file a Declaration of Candidacy for office.  If there is no eligible incumbent, then there shall be no extension. E-87 to E-83 </w:t>
            </w:r>
            <w:r w:rsidRPr="00706270">
              <w:rPr>
                <w:snapToGrid/>
                <w:sz w:val="20"/>
              </w:rPr>
              <w:t xml:space="preserve">EC </w:t>
            </w:r>
            <w:r w:rsidRPr="00706270">
              <w:rPr>
                <w:rFonts w:eastAsia="Calibri"/>
                <w:snapToGrid/>
                <w:color w:val="333333"/>
                <w:sz w:val="20"/>
                <w:lang w:val="en"/>
              </w:rPr>
              <w:t>§ 10225, 10407, 10516, 10604</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F26B58" w:rsidRPr="002149BC" w:rsidRDefault="00F26B58" w:rsidP="00F26B58">
            <w:pPr>
              <w:snapToGrid w:val="0"/>
              <w:spacing w:line="240" w:lineRule="exact"/>
              <w:rPr>
                <w:b/>
                <w:szCs w:val="24"/>
              </w:rPr>
            </w:pPr>
            <w:r w:rsidRPr="002149BC">
              <w:rPr>
                <w:b/>
                <w:szCs w:val="24"/>
              </w:rPr>
              <w:t>August 1</w:t>
            </w:r>
            <w:r>
              <w:rPr>
                <w:b/>
                <w:szCs w:val="24"/>
              </w:rPr>
              <w:t>2, 2020</w:t>
            </w:r>
          </w:p>
          <w:p w:rsidR="00F26B58" w:rsidRPr="00A5231A" w:rsidRDefault="00F26B58" w:rsidP="00F26B58">
            <w:pPr>
              <w:snapToGrid w:val="0"/>
              <w:spacing w:line="240" w:lineRule="exact"/>
              <w:rPr>
                <w:sz w:val="20"/>
              </w:rPr>
            </w:pPr>
            <w:r w:rsidRPr="002149BC">
              <w:rPr>
                <w:b/>
                <w:szCs w:val="24"/>
              </w:rPr>
              <w:t>Insufficient number of candidates.</w:t>
            </w:r>
            <w:r w:rsidRPr="002149BC">
              <w:rPr>
                <w:szCs w:val="24"/>
              </w:rPr>
              <w:t xml:space="preserve">  If by </w:t>
            </w:r>
            <w:smartTag w:uri="urn:schemas-microsoft-com:office:smarttags" w:element="time">
              <w:smartTagPr>
                <w:attr w:name="Minute" w:val="0"/>
                <w:attr w:name="Hour" w:val="17"/>
              </w:smartTagPr>
              <w:r w:rsidRPr="002149BC">
                <w:rPr>
                  <w:szCs w:val="24"/>
                </w:rPr>
                <w:t>5 p.m.</w:t>
              </w:r>
            </w:smartTag>
            <w:r w:rsidRPr="002149BC">
              <w:rPr>
                <w:szCs w:val="24"/>
              </w:rPr>
              <w:t>, the number of candidates is equal to or fewer than the number to be elected to a board, and no petition is signed by 10% or 50 voters (whichever is smaller), an appointment will be made.  The board shall appoint at a meeting prior to Election Day, and the appointee shall be seated as if elected.  In the event an office has no candidates, the governing board shall publish a notice one time stating that the board intends to make an appointment and informing the public how to apply for the office.</w:t>
            </w:r>
            <w:r>
              <w:rPr>
                <w:szCs w:val="24"/>
              </w:rPr>
              <w:t xml:space="preserve"> </w:t>
            </w:r>
            <w:r w:rsidRPr="00A5231A">
              <w:rPr>
                <w:sz w:val="20"/>
              </w:rPr>
              <w:t xml:space="preserve">EC </w:t>
            </w:r>
            <w:r w:rsidRPr="00A5231A">
              <w:rPr>
                <w:color w:val="333333"/>
                <w:sz w:val="20"/>
                <w:lang w:val="en"/>
              </w:rPr>
              <w:t xml:space="preserve">§ </w:t>
            </w:r>
            <w:r w:rsidRPr="00A5231A">
              <w:rPr>
                <w:sz w:val="20"/>
              </w:rPr>
              <w:t>10515</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 xml:space="preserve">September </w:t>
            </w:r>
            <w:r w:rsidR="0003024E">
              <w:rPr>
                <w:b/>
                <w:snapToGrid/>
                <w:szCs w:val="24"/>
              </w:rPr>
              <w:t>8</w:t>
            </w:r>
            <w:r w:rsidRPr="00706270">
              <w:rPr>
                <w:b/>
                <w:snapToGrid/>
                <w:szCs w:val="24"/>
              </w:rPr>
              <w:t xml:space="preserve"> – October 20, 2020</w:t>
            </w:r>
          </w:p>
          <w:p w:rsidR="00706270" w:rsidRPr="00706270" w:rsidRDefault="00706270" w:rsidP="00706270">
            <w:pPr>
              <w:spacing w:after="160" w:line="240" w:lineRule="exact"/>
              <w:rPr>
                <w:snapToGrid/>
                <w:szCs w:val="24"/>
              </w:rPr>
            </w:pPr>
            <w:r w:rsidRPr="00706270">
              <w:rPr>
                <w:b/>
                <w:snapToGrid/>
                <w:szCs w:val="24"/>
              </w:rPr>
              <w:t>Write in Nomination Period</w:t>
            </w:r>
            <w:r w:rsidRPr="00706270">
              <w:rPr>
                <w:snapToGrid/>
                <w:szCs w:val="24"/>
              </w:rPr>
              <w:t xml:space="preserve"> (excluding Voter-Nominated Offices) – </w:t>
            </w:r>
            <w:r w:rsidRPr="00706270">
              <w:rPr>
                <w:szCs w:val="24"/>
              </w:rPr>
              <w:t xml:space="preserve">During this period, Write-in Candidates may file their nomination and candidacy papers. </w:t>
            </w:r>
            <w:r w:rsidRPr="00706270">
              <w:rPr>
                <w:sz w:val="20"/>
              </w:rPr>
              <w:t xml:space="preserve">EC </w:t>
            </w:r>
            <w:r w:rsidRPr="00706270">
              <w:rPr>
                <w:rFonts w:eastAsia="Calibri"/>
                <w:snapToGrid/>
                <w:color w:val="333333"/>
                <w:sz w:val="20"/>
                <w:lang w:val="en"/>
              </w:rPr>
              <w:t xml:space="preserve">§ </w:t>
            </w:r>
            <w:r w:rsidRPr="00706270">
              <w:rPr>
                <w:sz w:val="20"/>
              </w:rPr>
              <w:t>8600-8607</w:t>
            </w:r>
          </w:p>
        </w:tc>
      </w:tr>
      <w:tr w:rsidR="00706270" w:rsidRPr="00706270" w:rsidTr="00706270">
        <w:trPr>
          <w:trHeight w:val="1025"/>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September 24, 2020</w:t>
            </w:r>
          </w:p>
          <w:p w:rsidR="00706270" w:rsidRPr="00706270" w:rsidRDefault="00706270" w:rsidP="00706270">
            <w:pPr>
              <w:snapToGrid w:val="0"/>
              <w:spacing w:line="240" w:lineRule="exact"/>
              <w:rPr>
                <w:snapToGrid/>
                <w:szCs w:val="24"/>
              </w:rPr>
            </w:pPr>
            <w:r w:rsidRPr="00706270">
              <w:rPr>
                <w:snapToGrid/>
                <w:szCs w:val="24"/>
              </w:rPr>
              <w:t xml:space="preserve">Deadline for all candidates who will appear on the ballot to file a </w:t>
            </w:r>
            <w:r w:rsidRPr="00706270">
              <w:rPr>
                <w:b/>
                <w:snapToGrid/>
                <w:szCs w:val="24"/>
                <w:u w:val="single"/>
              </w:rPr>
              <w:t>1</w:t>
            </w:r>
            <w:r w:rsidRPr="00706270">
              <w:rPr>
                <w:b/>
                <w:snapToGrid/>
                <w:szCs w:val="24"/>
                <w:u w:val="single"/>
                <w:vertAlign w:val="superscript"/>
              </w:rPr>
              <w:t>st</w:t>
            </w:r>
            <w:r w:rsidRPr="00706270">
              <w:rPr>
                <w:b/>
                <w:snapToGrid/>
                <w:szCs w:val="24"/>
                <w:u w:val="single"/>
              </w:rPr>
              <w:t xml:space="preserve"> pre-election campaign disclosure statement</w:t>
            </w:r>
            <w:r w:rsidRPr="00706270">
              <w:rPr>
                <w:snapToGrid/>
                <w:szCs w:val="24"/>
              </w:rPr>
              <w:t xml:space="preserve"> (Form 470 or Form 460) for the period July 1 - September 19, 2020. E-40</w:t>
            </w:r>
          </w:p>
          <w:p w:rsidR="00706270" w:rsidRPr="00706270" w:rsidRDefault="00706270" w:rsidP="00706270">
            <w:pPr>
              <w:snapToGrid w:val="0"/>
              <w:spacing w:line="240" w:lineRule="exact"/>
              <w:rPr>
                <w:snapToGrid/>
                <w:szCs w:val="24"/>
              </w:rPr>
            </w:pPr>
          </w:p>
        </w:tc>
      </w:tr>
      <w:tr w:rsidR="00706270" w:rsidRPr="00706270" w:rsidTr="00706270">
        <w:trPr>
          <w:trHeight w:val="917"/>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5, 2020</w:t>
            </w:r>
          </w:p>
          <w:p w:rsidR="00706270" w:rsidRPr="00706270" w:rsidRDefault="00706270" w:rsidP="00706270">
            <w:pPr>
              <w:snapToGrid w:val="0"/>
              <w:spacing w:line="240" w:lineRule="exact"/>
              <w:rPr>
                <w:snapToGrid/>
                <w:szCs w:val="24"/>
              </w:rPr>
            </w:pPr>
            <w:r w:rsidRPr="00706270">
              <w:rPr>
                <w:b/>
                <w:snapToGrid/>
                <w:szCs w:val="24"/>
              </w:rPr>
              <w:t xml:space="preserve">First day of Vote-By-Mail voting. </w:t>
            </w:r>
            <w:r w:rsidRPr="00706270">
              <w:rPr>
                <w:snapToGrid/>
                <w:szCs w:val="24"/>
              </w:rPr>
              <w:t>Counties begin mailing VBM Ballots</w:t>
            </w:r>
            <w:r w:rsidRPr="00706270">
              <w:rPr>
                <w:b/>
                <w:snapToGrid/>
                <w:szCs w:val="24"/>
              </w:rPr>
              <w:t xml:space="preserve">. </w:t>
            </w:r>
            <w:r w:rsidRPr="00706270">
              <w:rPr>
                <w:snapToGrid/>
                <w:szCs w:val="24"/>
              </w:rPr>
              <w:t>VBM</w:t>
            </w:r>
            <w:r w:rsidRPr="00706270">
              <w:rPr>
                <w:b/>
                <w:snapToGrid/>
                <w:szCs w:val="24"/>
              </w:rPr>
              <w:t xml:space="preserve"> </w:t>
            </w:r>
            <w:r w:rsidRPr="00706270">
              <w:rPr>
                <w:snapToGrid/>
                <w:szCs w:val="24"/>
              </w:rPr>
              <w:t xml:space="preserve">Application period begins. E-20 </w:t>
            </w:r>
            <w:r w:rsidRPr="00706270">
              <w:rPr>
                <w:snapToGrid/>
                <w:sz w:val="20"/>
              </w:rPr>
              <w:t xml:space="preserve">EC </w:t>
            </w:r>
            <w:r w:rsidRPr="00706270">
              <w:rPr>
                <w:rFonts w:eastAsia="Calibri"/>
                <w:snapToGrid/>
                <w:color w:val="333333"/>
                <w:sz w:val="20"/>
                <w:lang w:val="en"/>
              </w:rPr>
              <w:t xml:space="preserve">§ </w:t>
            </w:r>
            <w:r w:rsidRPr="00706270">
              <w:rPr>
                <w:snapToGrid/>
                <w:sz w:val="20"/>
              </w:rPr>
              <w:t>3001, 3003, 3102</w:t>
            </w:r>
          </w:p>
        </w:tc>
      </w:tr>
      <w:tr w:rsidR="00706270" w:rsidRPr="00706270" w:rsidTr="00706270">
        <w:trPr>
          <w:trHeight w:val="890"/>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19, 2020</w:t>
            </w:r>
          </w:p>
          <w:p w:rsidR="00706270" w:rsidRPr="00706270" w:rsidRDefault="00706270" w:rsidP="00706270">
            <w:pPr>
              <w:snapToGrid w:val="0"/>
              <w:spacing w:line="240" w:lineRule="exact"/>
              <w:rPr>
                <w:snapToGrid/>
                <w:szCs w:val="24"/>
              </w:rPr>
            </w:pPr>
            <w:r w:rsidRPr="00706270">
              <w:rPr>
                <w:b/>
                <w:snapToGrid/>
                <w:szCs w:val="24"/>
              </w:rPr>
              <w:t>15-Day Close of voter registration</w:t>
            </w:r>
            <w:r w:rsidRPr="00706270">
              <w:rPr>
                <w:snapToGrid/>
                <w:szCs w:val="24"/>
              </w:rPr>
              <w:t xml:space="preserve">.  Deadline for residents to </w:t>
            </w:r>
            <w:r w:rsidRPr="00706270">
              <w:rPr>
                <w:snapToGrid/>
                <w:szCs w:val="24"/>
                <w:u w:val="single"/>
              </w:rPr>
              <w:t>register to vote</w:t>
            </w:r>
            <w:r w:rsidRPr="00706270">
              <w:rPr>
                <w:snapToGrid/>
                <w:szCs w:val="24"/>
              </w:rPr>
              <w:t xml:space="preserve"> in the election I order to receive a ballot in the mail.  E-15 </w:t>
            </w:r>
            <w:r w:rsidRPr="00706270">
              <w:rPr>
                <w:snapToGrid/>
                <w:sz w:val="20"/>
              </w:rPr>
              <w:t xml:space="preserve">EC </w:t>
            </w:r>
            <w:r w:rsidRPr="00706270">
              <w:rPr>
                <w:rFonts w:eastAsia="Calibri"/>
                <w:snapToGrid/>
                <w:color w:val="333333"/>
                <w:sz w:val="20"/>
                <w:lang w:val="en"/>
              </w:rPr>
              <w:t>§</w:t>
            </w:r>
            <w:r w:rsidRPr="00706270">
              <w:rPr>
                <w:snapToGrid/>
                <w:sz w:val="20"/>
              </w:rPr>
              <w:t xml:space="preserve"> 2102</w:t>
            </w: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22, 2020</w:t>
            </w:r>
          </w:p>
          <w:p w:rsidR="00706270" w:rsidRPr="00706270" w:rsidRDefault="00706270" w:rsidP="00706270">
            <w:pPr>
              <w:snapToGrid w:val="0"/>
              <w:spacing w:line="240" w:lineRule="exact"/>
              <w:rPr>
                <w:snapToGrid/>
                <w:szCs w:val="24"/>
              </w:rPr>
            </w:pPr>
            <w:r w:rsidRPr="00706270">
              <w:rPr>
                <w:snapToGrid/>
                <w:szCs w:val="24"/>
              </w:rPr>
              <w:t xml:space="preserve">Deadline for all candidates who will appear on the ballot and who qualify as a campaign committee to file a </w:t>
            </w:r>
            <w:r w:rsidRPr="00706270">
              <w:rPr>
                <w:b/>
                <w:snapToGrid/>
                <w:szCs w:val="24"/>
                <w:u w:val="single"/>
              </w:rPr>
              <w:t>2</w:t>
            </w:r>
            <w:r w:rsidRPr="00706270">
              <w:rPr>
                <w:b/>
                <w:snapToGrid/>
                <w:szCs w:val="24"/>
                <w:u w:val="single"/>
                <w:vertAlign w:val="superscript"/>
              </w:rPr>
              <w:t>nd</w:t>
            </w:r>
            <w:r w:rsidRPr="00706270">
              <w:rPr>
                <w:b/>
                <w:snapToGrid/>
                <w:szCs w:val="24"/>
                <w:u w:val="single"/>
              </w:rPr>
              <w:t xml:space="preserve"> pre-election campaign disclosure statement</w:t>
            </w:r>
            <w:r w:rsidRPr="00706270">
              <w:rPr>
                <w:snapToGrid/>
                <w:szCs w:val="24"/>
              </w:rPr>
              <w:t xml:space="preserve"> (Form 460) for the period of September 20 – October 17, 2020. E-12</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27, 2020</w:t>
            </w:r>
          </w:p>
          <w:p w:rsidR="00706270" w:rsidRPr="00706270" w:rsidRDefault="00706270" w:rsidP="00706270">
            <w:pPr>
              <w:snapToGrid w:val="0"/>
              <w:spacing w:line="240" w:lineRule="exact"/>
              <w:rPr>
                <w:b/>
                <w:snapToGrid/>
                <w:szCs w:val="24"/>
              </w:rPr>
            </w:pPr>
            <w:r w:rsidRPr="00706270">
              <w:rPr>
                <w:b/>
                <w:snapToGrid/>
                <w:szCs w:val="24"/>
              </w:rPr>
              <w:t xml:space="preserve">VBM application period ends. </w:t>
            </w:r>
            <w:r w:rsidRPr="00706270">
              <w:rPr>
                <w:snapToGrid/>
                <w:szCs w:val="24"/>
              </w:rPr>
              <w:t xml:space="preserve">E-7 </w:t>
            </w:r>
            <w:r w:rsidRPr="00706270">
              <w:rPr>
                <w:snapToGrid/>
                <w:sz w:val="20"/>
              </w:rPr>
              <w:t xml:space="preserve">EC </w:t>
            </w:r>
            <w:r w:rsidRPr="00706270">
              <w:rPr>
                <w:rFonts w:eastAsia="Calibri"/>
                <w:snapToGrid/>
                <w:color w:val="333333"/>
                <w:sz w:val="20"/>
                <w:lang w:val="en"/>
              </w:rPr>
              <w:t>§</w:t>
            </w:r>
            <w:r w:rsidRPr="00706270">
              <w:rPr>
                <w:snapToGrid/>
                <w:sz w:val="20"/>
              </w:rPr>
              <w:t xml:space="preserve"> 3001</w:t>
            </w:r>
          </w:p>
          <w:p w:rsidR="00706270" w:rsidRPr="00706270" w:rsidRDefault="00706270" w:rsidP="00706270">
            <w:pPr>
              <w:snapToGrid w:val="0"/>
              <w:spacing w:line="240" w:lineRule="exact"/>
              <w:rPr>
                <w:snapToGrid/>
                <w:szCs w:val="24"/>
              </w:rPr>
            </w:pPr>
          </w:p>
        </w:tc>
      </w:tr>
      <w:tr w:rsidR="00706270" w:rsidRPr="00706270" w:rsidTr="00706270">
        <w:trPr>
          <w:trHeight w:val="935"/>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pacing w:line="240" w:lineRule="exact"/>
              <w:rPr>
                <w:b/>
                <w:szCs w:val="24"/>
              </w:rPr>
            </w:pPr>
            <w:r w:rsidRPr="00706270">
              <w:rPr>
                <w:b/>
                <w:szCs w:val="24"/>
              </w:rPr>
              <w:t>November 2, 2020</w:t>
            </w:r>
          </w:p>
          <w:p w:rsidR="00706270" w:rsidRPr="00706270" w:rsidRDefault="00706270" w:rsidP="00706270">
            <w:pPr>
              <w:spacing w:line="240" w:lineRule="exact"/>
              <w:rPr>
                <w:rFonts w:ascii="Calibri" w:eastAsia="Calibri" w:hAnsi="Calibri"/>
                <w:b/>
                <w:snapToGrid/>
                <w:sz w:val="22"/>
                <w:szCs w:val="24"/>
              </w:rPr>
            </w:pPr>
            <w:r w:rsidRPr="00706270">
              <w:rPr>
                <w:szCs w:val="24"/>
              </w:rPr>
              <w:t xml:space="preserve">Last day for governing boards to make </w:t>
            </w:r>
            <w:r w:rsidRPr="00706270">
              <w:rPr>
                <w:b/>
                <w:szCs w:val="24"/>
              </w:rPr>
              <w:t>appointments in lieu of election</w:t>
            </w:r>
            <w:r w:rsidRPr="00706270">
              <w:rPr>
                <w:szCs w:val="24"/>
              </w:rPr>
              <w:t xml:space="preserve"> pursuant to insufficient nominee procedures specified in </w:t>
            </w:r>
            <w:r w:rsidRPr="00706270">
              <w:rPr>
                <w:sz w:val="20"/>
              </w:rPr>
              <w:t xml:space="preserve">EC </w:t>
            </w:r>
            <w:r w:rsidRPr="00706270">
              <w:rPr>
                <w:rFonts w:eastAsia="Calibri"/>
                <w:snapToGrid/>
                <w:color w:val="333333"/>
                <w:sz w:val="20"/>
                <w:lang w:val="en"/>
              </w:rPr>
              <w:t>§</w:t>
            </w:r>
            <w:r w:rsidRPr="00706270">
              <w:rPr>
                <w:sz w:val="20"/>
              </w:rPr>
              <w:t xml:space="preserve"> 5326 and 5328.</w:t>
            </w:r>
            <w:r w:rsidRPr="00706270">
              <w:rPr>
                <w:szCs w:val="24"/>
              </w:rPr>
              <w:t xml:space="preserve"> E-1</w:t>
            </w: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November 3, 2020</w:t>
            </w:r>
          </w:p>
          <w:p w:rsidR="00706270" w:rsidRDefault="00706270" w:rsidP="00706270">
            <w:pPr>
              <w:snapToGrid w:val="0"/>
              <w:spacing w:line="240" w:lineRule="exact"/>
              <w:rPr>
                <w:snapToGrid/>
                <w:szCs w:val="24"/>
              </w:rPr>
            </w:pPr>
            <w:r w:rsidRPr="00706270">
              <w:rPr>
                <w:b/>
                <w:snapToGrid/>
                <w:szCs w:val="24"/>
              </w:rPr>
              <w:t>Election Day:</w:t>
            </w:r>
            <w:r w:rsidRPr="00706270">
              <w:rPr>
                <w:snapToGrid/>
                <w:szCs w:val="24"/>
              </w:rPr>
              <w:t xml:space="preserve">  Polls are open from 7:00 a.m. through </w:t>
            </w:r>
            <w:smartTag w:uri="urn:schemas-microsoft-com:office:smarttags" w:element="time">
              <w:smartTagPr>
                <w:attr w:name="Hour" w:val="20"/>
                <w:attr w:name="Minute" w:val="0"/>
              </w:smartTagPr>
              <w:r w:rsidRPr="00706270">
                <w:rPr>
                  <w:snapToGrid/>
                  <w:szCs w:val="24"/>
                </w:rPr>
                <w:t>8:00 p.m.</w:t>
              </w:r>
            </w:smartTag>
          </w:p>
          <w:p w:rsidR="00F26B58" w:rsidRPr="00706270" w:rsidRDefault="00F26B58" w:rsidP="00706270">
            <w:pPr>
              <w:snapToGrid w:val="0"/>
              <w:spacing w:line="240" w:lineRule="exact"/>
              <w:rPr>
                <w:snapToGrid/>
                <w:szCs w:val="24"/>
              </w:rPr>
            </w:pP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lastRenderedPageBreak/>
              <w:t xml:space="preserve">November 27, 2020 – Last Friday in November </w:t>
            </w:r>
          </w:p>
          <w:p w:rsidR="00706270" w:rsidRPr="00706270" w:rsidRDefault="00706270" w:rsidP="00706270">
            <w:pPr>
              <w:snapToGrid w:val="0"/>
              <w:spacing w:line="240" w:lineRule="exact"/>
              <w:rPr>
                <w:snapToGrid/>
                <w:szCs w:val="24"/>
              </w:rPr>
            </w:pPr>
            <w:r w:rsidRPr="00706270">
              <w:rPr>
                <w:snapToGrid/>
                <w:szCs w:val="24"/>
              </w:rPr>
              <w:t xml:space="preserve">Candidates elected to the </w:t>
            </w:r>
            <w:r w:rsidRPr="00706270">
              <w:rPr>
                <w:b/>
                <w:snapToGrid/>
                <w:szCs w:val="24"/>
              </w:rPr>
              <w:t>Board of Education</w:t>
            </w:r>
            <w:r w:rsidRPr="00706270">
              <w:rPr>
                <w:snapToGrid/>
                <w:szCs w:val="24"/>
              </w:rPr>
              <w:t xml:space="preserve"> take office.</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 xml:space="preserve">December </w:t>
            </w:r>
            <w:r w:rsidR="00032367">
              <w:rPr>
                <w:b/>
                <w:snapToGrid/>
                <w:szCs w:val="24"/>
              </w:rPr>
              <w:t>11</w:t>
            </w:r>
            <w:r w:rsidRPr="00706270">
              <w:rPr>
                <w:b/>
                <w:snapToGrid/>
                <w:szCs w:val="24"/>
              </w:rPr>
              <w:t xml:space="preserve">, 2020 – </w:t>
            </w:r>
            <w:r w:rsidR="00032367">
              <w:rPr>
                <w:b/>
                <w:snapToGrid/>
                <w:szCs w:val="24"/>
              </w:rPr>
              <w:t xml:space="preserve">second </w:t>
            </w:r>
            <w:r w:rsidRPr="00706270">
              <w:rPr>
                <w:b/>
                <w:snapToGrid/>
                <w:szCs w:val="24"/>
              </w:rPr>
              <w:t>Friday in December</w:t>
            </w:r>
          </w:p>
          <w:p w:rsidR="00706270" w:rsidRPr="00706270" w:rsidRDefault="00706270" w:rsidP="00706270">
            <w:pPr>
              <w:snapToGrid w:val="0"/>
              <w:spacing w:line="240" w:lineRule="exact"/>
              <w:rPr>
                <w:snapToGrid/>
                <w:szCs w:val="24"/>
              </w:rPr>
            </w:pPr>
            <w:r w:rsidRPr="00706270">
              <w:rPr>
                <w:snapToGrid/>
                <w:szCs w:val="24"/>
              </w:rPr>
              <w:t xml:space="preserve">Candidates elected to school and college </w:t>
            </w:r>
            <w:r w:rsidRPr="00706270">
              <w:rPr>
                <w:b/>
                <w:snapToGrid/>
                <w:szCs w:val="24"/>
              </w:rPr>
              <w:t>district</w:t>
            </w:r>
            <w:r w:rsidRPr="00706270">
              <w:rPr>
                <w:snapToGrid/>
                <w:szCs w:val="24"/>
              </w:rPr>
              <w:t xml:space="preserve"> governing boards take office.</w:t>
            </w:r>
          </w:p>
        </w:tc>
      </w:tr>
    </w:tbl>
    <w:p w:rsidR="00E23016" w:rsidRPr="00383897" w:rsidRDefault="00E23016" w:rsidP="00F26B58">
      <w:pPr>
        <w:jc w:val="center"/>
        <w:rPr>
          <w:szCs w:val="24"/>
        </w:rPr>
      </w:pPr>
    </w:p>
    <w:sectPr w:rsidR="00E23016" w:rsidRPr="00383897" w:rsidSect="0011473E">
      <w:endnotePr>
        <w:numFmt w:val="decimal"/>
      </w:endnotePr>
      <w:type w:val="continuous"/>
      <w:pgSz w:w="12240" w:h="15840"/>
      <w:pgMar w:top="720" w:right="1440" w:bottom="72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9B" w:rsidRDefault="000C499B">
      <w:r>
        <w:separator/>
      </w:r>
    </w:p>
  </w:endnote>
  <w:endnote w:type="continuationSeparator" w:id="0">
    <w:p w:rsidR="000C499B" w:rsidRDefault="000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9B" w:rsidRDefault="000C499B" w:rsidP="006104CB">
    <w:pPr>
      <w:pStyle w:val="Footer"/>
      <w:jc w:val="center"/>
    </w:pPr>
    <w:r>
      <w:t xml:space="preserve">Page </w:t>
    </w:r>
    <w:r>
      <w:fldChar w:fldCharType="begin"/>
    </w:r>
    <w:r>
      <w:instrText xml:space="preserve"> PAGE </w:instrText>
    </w:r>
    <w:r>
      <w:fldChar w:fldCharType="separate"/>
    </w:r>
    <w:r w:rsidR="00214536">
      <w:rPr>
        <w:noProof/>
      </w:rPr>
      <w:t>9</w:t>
    </w:r>
    <w:r>
      <w:rPr>
        <w:noProof/>
      </w:rPr>
      <w:fldChar w:fldCharType="end"/>
    </w:r>
    <w:r>
      <w:t xml:space="preserve"> of </w:t>
    </w:r>
    <w:fldSimple w:instr=" NUMPAGES ">
      <w:r w:rsidR="00214536">
        <w:rPr>
          <w:noProof/>
        </w:rPr>
        <w:t>25</w:t>
      </w:r>
    </w:fldSimple>
  </w:p>
  <w:p w:rsidR="000C499B" w:rsidRPr="00E870D4" w:rsidRDefault="000C499B" w:rsidP="006104CB">
    <w:pPr>
      <w:pStyle w:val="Footer"/>
      <w:jc w:val="center"/>
      <w:rPr>
        <w:sz w:val="16"/>
        <w:szCs w:val="16"/>
      </w:rPr>
    </w:pPr>
    <w:r>
      <w:rPr>
        <w:sz w:val="16"/>
        <w:szCs w:val="16"/>
      </w:rPr>
      <w:t xml:space="preserve">November 3, 2020 General Election - </w:t>
    </w:r>
    <w:r w:rsidRPr="00E870D4">
      <w:rPr>
        <w:sz w:val="16"/>
        <w:szCs w:val="16"/>
      </w:rPr>
      <w:t xml:space="preserve"> Glenn County Local Candidate Guide</w:t>
    </w:r>
  </w:p>
  <w:p w:rsidR="000C499B" w:rsidRDefault="000C49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9B" w:rsidRDefault="000C499B">
      <w:r>
        <w:separator/>
      </w:r>
    </w:p>
  </w:footnote>
  <w:footnote w:type="continuationSeparator" w:id="0">
    <w:p w:rsidR="000C499B" w:rsidRDefault="000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5F6"/>
    <w:multiLevelType w:val="multilevel"/>
    <w:tmpl w:val="7C4005E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AF51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63B1"/>
    <w:multiLevelType w:val="hybridMultilevel"/>
    <w:tmpl w:val="81D89C32"/>
    <w:lvl w:ilvl="0" w:tplc="72C2061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336B4"/>
    <w:multiLevelType w:val="hybridMultilevel"/>
    <w:tmpl w:val="C84CB420"/>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2596"/>
    <w:multiLevelType w:val="hybridMultilevel"/>
    <w:tmpl w:val="5F663210"/>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BE7"/>
    <w:multiLevelType w:val="hybridMultilevel"/>
    <w:tmpl w:val="2610A25A"/>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33B3A"/>
    <w:multiLevelType w:val="singleLevel"/>
    <w:tmpl w:val="D456A872"/>
    <w:lvl w:ilvl="0">
      <w:start w:val="1"/>
      <w:numFmt w:val="bullet"/>
      <w:lvlText w:val=""/>
      <w:lvlJc w:val="left"/>
      <w:pPr>
        <w:tabs>
          <w:tab w:val="num" w:pos="360"/>
        </w:tabs>
        <w:ind w:left="360" w:hanging="360"/>
      </w:pPr>
      <w:rPr>
        <w:rFonts w:ascii="Symbol" w:hAnsi="Symbol" w:hint="default"/>
        <w:sz w:val="24"/>
        <w:szCs w:val="24"/>
      </w:rPr>
    </w:lvl>
  </w:abstractNum>
  <w:abstractNum w:abstractNumId="7" w15:restartNumberingAfterBreak="0">
    <w:nsid w:val="1458279B"/>
    <w:multiLevelType w:val="hybridMultilevel"/>
    <w:tmpl w:val="328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03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DA614C"/>
    <w:multiLevelType w:val="hybridMultilevel"/>
    <w:tmpl w:val="246EDD66"/>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D5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36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BE71CA"/>
    <w:multiLevelType w:val="multilevel"/>
    <w:tmpl w:val="403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A19E9"/>
    <w:multiLevelType w:val="hybridMultilevel"/>
    <w:tmpl w:val="75B086E2"/>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330C2"/>
    <w:multiLevelType w:val="hybridMultilevel"/>
    <w:tmpl w:val="7C4005E6"/>
    <w:lvl w:ilvl="0" w:tplc="72C2061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394A1B2A"/>
    <w:multiLevelType w:val="hybridMultilevel"/>
    <w:tmpl w:val="8D5C8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11D4F"/>
    <w:multiLevelType w:val="hybridMultilevel"/>
    <w:tmpl w:val="1B8E8E04"/>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304FB"/>
    <w:multiLevelType w:val="singleLevel"/>
    <w:tmpl w:val="6E5A047A"/>
    <w:lvl w:ilvl="0">
      <w:start w:val="1"/>
      <w:numFmt w:val="decimal"/>
      <w:lvlText w:val="(%1)"/>
      <w:lvlJc w:val="left"/>
      <w:pPr>
        <w:tabs>
          <w:tab w:val="num" w:pos="360"/>
        </w:tabs>
        <w:ind w:left="360" w:hanging="360"/>
      </w:pPr>
    </w:lvl>
  </w:abstractNum>
  <w:abstractNum w:abstractNumId="18" w15:restartNumberingAfterBreak="0">
    <w:nsid w:val="46101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FA578C"/>
    <w:multiLevelType w:val="hybridMultilevel"/>
    <w:tmpl w:val="B3A8CA3E"/>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C4230"/>
    <w:multiLevelType w:val="hybridMultilevel"/>
    <w:tmpl w:val="5AE20F7E"/>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350F1"/>
    <w:multiLevelType w:val="hybridMultilevel"/>
    <w:tmpl w:val="E1E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8A3"/>
    <w:multiLevelType w:val="hybridMultilevel"/>
    <w:tmpl w:val="2B8E44A4"/>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65433"/>
    <w:multiLevelType w:val="hybridMultilevel"/>
    <w:tmpl w:val="F718D920"/>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E3B2F"/>
    <w:multiLevelType w:val="hybridMultilevel"/>
    <w:tmpl w:val="6D5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07361"/>
    <w:multiLevelType w:val="hybridMultilevel"/>
    <w:tmpl w:val="4404E13C"/>
    <w:lvl w:ilvl="0" w:tplc="1ED29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022981"/>
    <w:multiLevelType w:val="hybridMultilevel"/>
    <w:tmpl w:val="DFA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07E3"/>
    <w:multiLevelType w:val="hybridMultilevel"/>
    <w:tmpl w:val="5CB069BA"/>
    <w:lvl w:ilvl="0" w:tplc="D1A06B16">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4C33F0"/>
    <w:multiLevelType w:val="hybridMultilevel"/>
    <w:tmpl w:val="6DE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96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137471"/>
    <w:multiLevelType w:val="hybridMultilevel"/>
    <w:tmpl w:val="D466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12714"/>
    <w:multiLevelType w:val="hybridMultilevel"/>
    <w:tmpl w:val="C4E89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B4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4B45C6"/>
    <w:multiLevelType w:val="hybridMultilevel"/>
    <w:tmpl w:val="F992F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D91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B84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206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EA7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B45FB5"/>
    <w:multiLevelType w:val="hybridMultilevel"/>
    <w:tmpl w:val="C3120582"/>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
  </w:num>
  <w:num w:numId="4">
    <w:abstractNumId w:val="18"/>
  </w:num>
  <w:num w:numId="5">
    <w:abstractNumId w:val="37"/>
  </w:num>
  <w:num w:numId="6">
    <w:abstractNumId w:val="14"/>
  </w:num>
  <w:num w:numId="7">
    <w:abstractNumId w:val="12"/>
  </w:num>
  <w:num w:numId="8">
    <w:abstractNumId w:val="5"/>
  </w:num>
  <w:num w:numId="9">
    <w:abstractNumId w:val="8"/>
  </w:num>
  <w:num w:numId="10">
    <w:abstractNumId w:val="35"/>
  </w:num>
  <w:num w:numId="11">
    <w:abstractNumId w:val="11"/>
  </w:num>
  <w:num w:numId="12">
    <w:abstractNumId w:val="10"/>
  </w:num>
  <w:num w:numId="13">
    <w:abstractNumId w:val="9"/>
  </w:num>
  <w:num w:numId="14">
    <w:abstractNumId w:val="13"/>
  </w:num>
  <w:num w:numId="15">
    <w:abstractNumId w:val="22"/>
  </w:num>
  <w:num w:numId="16">
    <w:abstractNumId w:val="25"/>
  </w:num>
  <w:num w:numId="17">
    <w:abstractNumId w:val="2"/>
  </w:num>
  <w:num w:numId="18">
    <w:abstractNumId w:val="16"/>
  </w:num>
  <w:num w:numId="19">
    <w:abstractNumId w:val="23"/>
  </w:num>
  <w:num w:numId="20">
    <w:abstractNumId w:val="0"/>
  </w:num>
  <w:num w:numId="21">
    <w:abstractNumId w:val="27"/>
  </w:num>
  <w:num w:numId="22">
    <w:abstractNumId w:val="3"/>
  </w:num>
  <w:num w:numId="23">
    <w:abstractNumId w:val="6"/>
  </w:num>
  <w:num w:numId="24">
    <w:abstractNumId w:val="17"/>
    <w:lvlOverride w:ilvl="0">
      <w:startOverride w:val="1"/>
    </w:lvlOverride>
  </w:num>
  <w:num w:numId="25">
    <w:abstractNumId w:val="4"/>
  </w:num>
  <w:num w:numId="26">
    <w:abstractNumId w:val="29"/>
  </w:num>
  <w:num w:numId="27">
    <w:abstractNumId w:val="36"/>
  </w:num>
  <w:num w:numId="28">
    <w:abstractNumId w:val="33"/>
  </w:num>
  <w:num w:numId="29">
    <w:abstractNumId w:val="38"/>
  </w:num>
  <w:num w:numId="30">
    <w:abstractNumId w:val="20"/>
  </w:num>
  <w:num w:numId="31">
    <w:abstractNumId w:val="19"/>
  </w:num>
  <w:num w:numId="32">
    <w:abstractNumId w:val="15"/>
  </w:num>
  <w:num w:numId="33">
    <w:abstractNumId w:val="31"/>
  </w:num>
  <w:num w:numId="34">
    <w:abstractNumId w:val="26"/>
  </w:num>
  <w:num w:numId="35">
    <w:abstractNumId w:val="28"/>
  </w:num>
  <w:num w:numId="36">
    <w:abstractNumId w:val="30"/>
  </w:num>
  <w:num w:numId="37">
    <w:abstractNumId w:val="21"/>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enu v:ext="edit" fill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72"/>
    <w:rsid w:val="0000049F"/>
    <w:rsid w:val="00003A3E"/>
    <w:rsid w:val="00007604"/>
    <w:rsid w:val="00015283"/>
    <w:rsid w:val="000234A5"/>
    <w:rsid w:val="00027370"/>
    <w:rsid w:val="0003024E"/>
    <w:rsid w:val="000304DE"/>
    <w:rsid w:val="000317E8"/>
    <w:rsid w:val="00032367"/>
    <w:rsid w:val="0003322B"/>
    <w:rsid w:val="0003487E"/>
    <w:rsid w:val="000411BF"/>
    <w:rsid w:val="00057D56"/>
    <w:rsid w:val="00060CCA"/>
    <w:rsid w:val="00064B51"/>
    <w:rsid w:val="00065365"/>
    <w:rsid w:val="00065D2C"/>
    <w:rsid w:val="00075521"/>
    <w:rsid w:val="00075BE6"/>
    <w:rsid w:val="000777E1"/>
    <w:rsid w:val="000844A8"/>
    <w:rsid w:val="00086EFD"/>
    <w:rsid w:val="000951FB"/>
    <w:rsid w:val="000A0730"/>
    <w:rsid w:val="000A2BC4"/>
    <w:rsid w:val="000A34B5"/>
    <w:rsid w:val="000B2EC1"/>
    <w:rsid w:val="000B658A"/>
    <w:rsid w:val="000B69D9"/>
    <w:rsid w:val="000B6C2C"/>
    <w:rsid w:val="000B733A"/>
    <w:rsid w:val="000C3709"/>
    <w:rsid w:val="000C499B"/>
    <w:rsid w:val="000C5601"/>
    <w:rsid w:val="000D440E"/>
    <w:rsid w:val="000D778F"/>
    <w:rsid w:val="000E0678"/>
    <w:rsid w:val="000E0A19"/>
    <w:rsid w:val="000E7830"/>
    <w:rsid w:val="00100041"/>
    <w:rsid w:val="00101973"/>
    <w:rsid w:val="0011473E"/>
    <w:rsid w:val="0011626C"/>
    <w:rsid w:val="0012456A"/>
    <w:rsid w:val="00125C4E"/>
    <w:rsid w:val="00131717"/>
    <w:rsid w:val="001322C7"/>
    <w:rsid w:val="00133DD5"/>
    <w:rsid w:val="00136A81"/>
    <w:rsid w:val="00136EA0"/>
    <w:rsid w:val="00140BF3"/>
    <w:rsid w:val="00141BD6"/>
    <w:rsid w:val="001470DD"/>
    <w:rsid w:val="00147143"/>
    <w:rsid w:val="001530B2"/>
    <w:rsid w:val="0015670D"/>
    <w:rsid w:val="001600DD"/>
    <w:rsid w:val="00164404"/>
    <w:rsid w:val="00166834"/>
    <w:rsid w:val="001730A6"/>
    <w:rsid w:val="001843C0"/>
    <w:rsid w:val="0018479B"/>
    <w:rsid w:val="001862EC"/>
    <w:rsid w:val="00186F1E"/>
    <w:rsid w:val="001877DD"/>
    <w:rsid w:val="001910ED"/>
    <w:rsid w:val="001A279E"/>
    <w:rsid w:val="001B4C58"/>
    <w:rsid w:val="001B547D"/>
    <w:rsid w:val="001C187B"/>
    <w:rsid w:val="001D4814"/>
    <w:rsid w:val="001D587F"/>
    <w:rsid w:val="001E5832"/>
    <w:rsid w:val="001F5EBD"/>
    <w:rsid w:val="001F70AA"/>
    <w:rsid w:val="002016D7"/>
    <w:rsid w:val="00205124"/>
    <w:rsid w:val="0020526A"/>
    <w:rsid w:val="00205694"/>
    <w:rsid w:val="00207795"/>
    <w:rsid w:val="00213063"/>
    <w:rsid w:val="00214536"/>
    <w:rsid w:val="00214B18"/>
    <w:rsid w:val="00220619"/>
    <w:rsid w:val="002332F5"/>
    <w:rsid w:val="00243035"/>
    <w:rsid w:val="00243571"/>
    <w:rsid w:val="00243DBB"/>
    <w:rsid w:val="00245F05"/>
    <w:rsid w:val="00251179"/>
    <w:rsid w:val="0025372F"/>
    <w:rsid w:val="0025664B"/>
    <w:rsid w:val="00256BD0"/>
    <w:rsid w:val="00264978"/>
    <w:rsid w:val="002659FA"/>
    <w:rsid w:val="00270362"/>
    <w:rsid w:val="00274058"/>
    <w:rsid w:val="00275C4B"/>
    <w:rsid w:val="00276326"/>
    <w:rsid w:val="00277FEA"/>
    <w:rsid w:val="002810A9"/>
    <w:rsid w:val="0028279E"/>
    <w:rsid w:val="0028345A"/>
    <w:rsid w:val="00283D14"/>
    <w:rsid w:val="002842FD"/>
    <w:rsid w:val="00285596"/>
    <w:rsid w:val="0028591D"/>
    <w:rsid w:val="002929B8"/>
    <w:rsid w:val="00293DB0"/>
    <w:rsid w:val="002945E7"/>
    <w:rsid w:val="00295379"/>
    <w:rsid w:val="0029778A"/>
    <w:rsid w:val="002A0256"/>
    <w:rsid w:val="002A3105"/>
    <w:rsid w:val="002A6DA3"/>
    <w:rsid w:val="002B26FB"/>
    <w:rsid w:val="002B3B6E"/>
    <w:rsid w:val="002B48B6"/>
    <w:rsid w:val="002C1CA2"/>
    <w:rsid w:val="002C36DE"/>
    <w:rsid w:val="002D2255"/>
    <w:rsid w:val="002D503A"/>
    <w:rsid w:val="002E1F05"/>
    <w:rsid w:val="002E2FA9"/>
    <w:rsid w:val="002E6570"/>
    <w:rsid w:val="002F19C7"/>
    <w:rsid w:val="002F3358"/>
    <w:rsid w:val="00310653"/>
    <w:rsid w:val="00312095"/>
    <w:rsid w:val="003176E5"/>
    <w:rsid w:val="00321352"/>
    <w:rsid w:val="0032172B"/>
    <w:rsid w:val="00322573"/>
    <w:rsid w:val="003242D4"/>
    <w:rsid w:val="00326694"/>
    <w:rsid w:val="00333D36"/>
    <w:rsid w:val="00334854"/>
    <w:rsid w:val="00341B85"/>
    <w:rsid w:val="003455F3"/>
    <w:rsid w:val="00353D1E"/>
    <w:rsid w:val="0035404A"/>
    <w:rsid w:val="003627D4"/>
    <w:rsid w:val="003666FC"/>
    <w:rsid w:val="0037506C"/>
    <w:rsid w:val="003777B3"/>
    <w:rsid w:val="00383897"/>
    <w:rsid w:val="0039036A"/>
    <w:rsid w:val="003A3A9E"/>
    <w:rsid w:val="003A6167"/>
    <w:rsid w:val="003B0A8E"/>
    <w:rsid w:val="003B1DFD"/>
    <w:rsid w:val="003B4FCA"/>
    <w:rsid w:val="003C1C66"/>
    <w:rsid w:val="003C4A57"/>
    <w:rsid w:val="003C73A1"/>
    <w:rsid w:val="003D4851"/>
    <w:rsid w:val="003E0B73"/>
    <w:rsid w:val="003E5F33"/>
    <w:rsid w:val="003E6269"/>
    <w:rsid w:val="00401DFF"/>
    <w:rsid w:val="00410130"/>
    <w:rsid w:val="0041129F"/>
    <w:rsid w:val="004157FB"/>
    <w:rsid w:val="0041758A"/>
    <w:rsid w:val="00417D53"/>
    <w:rsid w:val="0043627D"/>
    <w:rsid w:val="00436C16"/>
    <w:rsid w:val="00443215"/>
    <w:rsid w:val="00445A19"/>
    <w:rsid w:val="0044705A"/>
    <w:rsid w:val="004472F7"/>
    <w:rsid w:val="004475FE"/>
    <w:rsid w:val="00453371"/>
    <w:rsid w:val="004544B5"/>
    <w:rsid w:val="00472F52"/>
    <w:rsid w:val="00473972"/>
    <w:rsid w:val="00473F41"/>
    <w:rsid w:val="00474FAA"/>
    <w:rsid w:val="004757BD"/>
    <w:rsid w:val="004771FB"/>
    <w:rsid w:val="004814B8"/>
    <w:rsid w:val="00484BD8"/>
    <w:rsid w:val="00487D83"/>
    <w:rsid w:val="00487F7A"/>
    <w:rsid w:val="00493983"/>
    <w:rsid w:val="0049401E"/>
    <w:rsid w:val="00494F41"/>
    <w:rsid w:val="004A055A"/>
    <w:rsid w:val="004B7466"/>
    <w:rsid w:val="004B7975"/>
    <w:rsid w:val="004C1611"/>
    <w:rsid w:val="004C72CE"/>
    <w:rsid w:val="004D55B8"/>
    <w:rsid w:val="004D59AF"/>
    <w:rsid w:val="004D7353"/>
    <w:rsid w:val="004E2C12"/>
    <w:rsid w:val="004F02EA"/>
    <w:rsid w:val="00501452"/>
    <w:rsid w:val="005019C5"/>
    <w:rsid w:val="005055CC"/>
    <w:rsid w:val="00513CB6"/>
    <w:rsid w:val="00517127"/>
    <w:rsid w:val="00522929"/>
    <w:rsid w:val="00526A95"/>
    <w:rsid w:val="005364D7"/>
    <w:rsid w:val="00542832"/>
    <w:rsid w:val="005459CD"/>
    <w:rsid w:val="0056337A"/>
    <w:rsid w:val="00564A6C"/>
    <w:rsid w:val="00572C1D"/>
    <w:rsid w:val="00575548"/>
    <w:rsid w:val="0058213B"/>
    <w:rsid w:val="0058302F"/>
    <w:rsid w:val="00596C8E"/>
    <w:rsid w:val="005A6311"/>
    <w:rsid w:val="005A659B"/>
    <w:rsid w:val="005B7B1A"/>
    <w:rsid w:val="005C486F"/>
    <w:rsid w:val="005D437C"/>
    <w:rsid w:val="005E074D"/>
    <w:rsid w:val="005E14CF"/>
    <w:rsid w:val="005E1544"/>
    <w:rsid w:val="005E5C56"/>
    <w:rsid w:val="005F49DF"/>
    <w:rsid w:val="005F5613"/>
    <w:rsid w:val="00602238"/>
    <w:rsid w:val="006104CB"/>
    <w:rsid w:val="00612EA1"/>
    <w:rsid w:val="0061361A"/>
    <w:rsid w:val="00613DB5"/>
    <w:rsid w:val="006143C9"/>
    <w:rsid w:val="00615CA1"/>
    <w:rsid w:val="006162D8"/>
    <w:rsid w:val="00622128"/>
    <w:rsid w:val="00622E56"/>
    <w:rsid w:val="006259A1"/>
    <w:rsid w:val="00626DFE"/>
    <w:rsid w:val="00634EEE"/>
    <w:rsid w:val="006408EA"/>
    <w:rsid w:val="00642144"/>
    <w:rsid w:val="0065511D"/>
    <w:rsid w:val="00665479"/>
    <w:rsid w:val="006659E8"/>
    <w:rsid w:val="00666F42"/>
    <w:rsid w:val="00667069"/>
    <w:rsid w:val="0067014B"/>
    <w:rsid w:val="006758AF"/>
    <w:rsid w:val="00680EEB"/>
    <w:rsid w:val="00682D1C"/>
    <w:rsid w:val="0068531B"/>
    <w:rsid w:val="0068703D"/>
    <w:rsid w:val="00693425"/>
    <w:rsid w:val="00693533"/>
    <w:rsid w:val="006A5A02"/>
    <w:rsid w:val="006A7F30"/>
    <w:rsid w:val="006B1C2A"/>
    <w:rsid w:val="006B1D39"/>
    <w:rsid w:val="006B5662"/>
    <w:rsid w:val="006B6A16"/>
    <w:rsid w:val="006B7D42"/>
    <w:rsid w:val="006B7D5E"/>
    <w:rsid w:val="006C4E04"/>
    <w:rsid w:val="006D18AD"/>
    <w:rsid w:val="006D5F24"/>
    <w:rsid w:val="006E3575"/>
    <w:rsid w:val="006F2B5A"/>
    <w:rsid w:val="006F401A"/>
    <w:rsid w:val="006F430A"/>
    <w:rsid w:val="006F5905"/>
    <w:rsid w:val="00701E88"/>
    <w:rsid w:val="00705201"/>
    <w:rsid w:val="00706270"/>
    <w:rsid w:val="00707F98"/>
    <w:rsid w:val="007103AE"/>
    <w:rsid w:val="00710CF8"/>
    <w:rsid w:val="007140BD"/>
    <w:rsid w:val="00724097"/>
    <w:rsid w:val="00726F16"/>
    <w:rsid w:val="007310E2"/>
    <w:rsid w:val="00732340"/>
    <w:rsid w:val="00734EEF"/>
    <w:rsid w:val="0075735B"/>
    <w:rsid w:val="00762A3F"/>
    <w:rsid w:val="00762E6B"/>
    <w:rsid w:val="00764405"/>
    <w:rsid w:val="007736FA"/>
    <w:rsid w:val="0077537D"/>
    <w:rsid w:val="0077647D"/>
    <w:rsid w:val="0077657E"/>
    <w:rsid w:val="007824AE"/>
    <w:rsid w:val="00784C3D"/>
    <w:rsid w:val="007852B5"/>
    <w:rsid w:val="00785562"/>
    <w:rsid w:val="00786B43"/>
    <w:rsid w:val="00787F34"/>
    <w:rsid w:val="00797230"/>
    <w:rsid w:val="007A09AA"/>
    <w:rsid w:val="007A370E"/>
    <w:rsid w:val="007A5866"/>
    <w:rsid w:val="007A6EA3"/>
    <w:rsid w:val="007A7EAD"/>
    <w:rsid w:val="007B028D"/>
    <w:rsid w:val="007B2CBE"/>
    <w:rsid w:val="007B4CEA"/>
    <w:rsid w:val="007B5B1A"/>
    <w:rsid w:val="007B666B"/>
    <w:rsid w:val="007C06CB"/>
    <w:rsid w:val="007C17A2"/>
    <w:rsid w:val="007D0587"/>
    <w:rsid w:val="007E093F"/>
    <w:rsid w:val="007E39B0"/>
    <w:rsid w:val="007E776B"/>
    <w:rsid w:val="007F3B13"/>
    <w:rsid w:val="007F4FF7"/>
    <w:rsid w:val="007F5CFA"/>
    <w:rsid w:val="007F5F01"/>
    <w:rsid w:val="007F66CD"/>
    <w:rsid w:val="007F7A35"/>
    <w:rsid w:val="00801333"/>
    <w:rsid w:val="008077C2"/>
    <w:rsid w:val="0081747C"/>
    <w:rsid w:val="008309C3"/>
    <w:rsid w:val="00836B55"/>
    <w:rsid w:val="00841A59"/>
    <w:rsid w:val="008436B1"/>
    <w:rsid w:val="0084580C"/>
    <w:rsid w:val="00852977"/>
    <w:rsid w:val="00853304"/>
    <w:rsid w:val="00855AAC"/>
    <w:rsid w:val="00861617"/>
    <w:rsid w:val="008616B3"/>
    <w:rsid w:val="008617F2"/>
    <w:rsid w:val="008722C5"/>
    <w:rsid w:val="008811D1"/>
    <w:rsid w:val="00890FE9"/>
    <w:rsid w:val="008965DC"/>
    <w:rsid w:val="008A06EF"/>
    <w:rsid w:val="008A0D82"/>
    <w:rsid w:val="008A1EEE"/>
    <w:rsid w:val="008A2FFF"/>
    <w:rsid w:val="008A42C5"/>
    <w:rsid w:val="008B59EE"/>
    <w:rsid w:val="008B5AA2"/>
    <w:rsid w:val="008D57D9"/>
    <w:rsid w:val="008D5F61"/>
    <w:rsid w:val="008D721A"/>
    <w:rsid w:val="008E0127"/>
    <w:rsid w:val="008F0AFD"/>
    <w:rsid w:val="008F19A2"/>
    <w:rsid w:val="008F1D24"/>
    <w:rsid w:val="009003E8"/>
    <w:rsid w:val="0090076F"/>
    <w:rsid w:val="00906EA7"/>
    <w:rsid w:val="00911E1B"/>
    <w:rsid w:val="00925E91"/>
    <w:rsid w:val="00940A02"/>
    <w:rsid w:val="00940BBE"/>
    <w:rsid w:val="00941A0B"/>
    <w:rsid w:val="009542C5"/>
    <w:rsid w:val="009779C4"/>
    <w:rsid w:val="00983064"/>
    <w:rsid w:val="00994606"/>
    <w:rsid w:val="0099610E"/>
    <w:rsid w:val="009A3CFB"/>
    <w:rsid w:val="009A6275"/>
    <w:rsid w:val="009A6E82"/>
    <w:rsid w:val="009B4356"/>
    <w:rsid w:val="009C1605"/>
    <w:rsid w:val="009C1834"/>
    <w:rsid w:val="009C36C0"/>
    <w:rsid w:val="009C3D6A"/>
    <w:rsid w:val="009C473E"/>
    <w:rsid w:val="009D3C2A"/>
    <w:rsid w:val="009E0602"/>
    <w:rsid w:val="009E2C4F"/>
    <w:rsid w:val="009E3959"/>
    <w:rsid w:val="009E65FE"/>
    <w:rsid w:val="009F07AD"/>
    <w:rsid w:val="009F2C8E"/>
    <w:rsid w:val="009F472C"/>
    <w:rsid w:val="009F485B"/>
    <w:rsid w:val="00A00487"/>
    <w:rsid w:val="00A116B9"/>
    <w:rsid w:val="00A11A0D"/>
    <w:rsid w:val="00A129DE"/>
    <w:rsid w:val="00A21065"/>
    <w:rsid w:val="00A226FC"/>
    <w:rsid w:val="00A2397A"/>
    <w:rsid w:val="00A3694B"/>
    <w:rsid w:val="00A37011"/>
    <w:rsid w:val="00A41451"/>
    <w:rsid w:val="00A50B5B"/>
    <w:rsid w:val="00A55215"/>
    <w:rsid w:val="00A608E3"/>
    <w:rsid w:val="00A60D3F"/>
    <w:rsid w:val="00A66014"/>
    <w:rsid w:val="00A71103"/>
    <w:rsid w:val="00A74F83"/>
    <w:rsid w:val="00A77C70"/>
    <w:rsid w:val="00A871F2"/>
    <w:rsid w:val="00A874A8"/>
    <w:rsid w:val="00A907CD"/>
    <w:rsid w:val="00A95BDE"/>
    <w:rsid w:val="00A97A7E"/>
    <w:rsid w:val="00AA6CD2"/>
    <w:rsid w:val="00AB076C"/>
    <w:rsid w:val="00AB77D8"/>
    <w:rsid w:val="00AC2973"/>
    <w:rsid w:val="00AC6906"/>
    <w:rsid w:val="00AC76BA"/>
    <w:rsid w:val="00AD3971"/>
    <w:rsid w:val="00AD4DD0"/>
    <w:rsid w:val="00AE4569"/>
    <w:rsid w:val="00AE5BCB"/>
    <w:rsid w:val="00AE753A"/>
    <w:rsid w:val="00AF6417"/>
    <w:rsid w:val="00AF65EB"/>
    <w:rsid w:val="00AF7FC5"/>
    <w:rsid w:val="00B027EE"/>
    <w:rsid w:val="00B04447"/>
    <w:rsid w:val="00B049B0"/>
    <w:rsid w:val="00B061D4"/>
    <w:rsid w:val="00B06521"/>
    <w:rsid w:val="00B06E2E"/>
    <w:rsid w:val="00B10A6C"/>
    <w:rsid w:val="00B24C0F"/>
    <w:rsid w:val="00B3546A"/>
    <w:rsid w:val="00B50AEF"/>
    <w:rsid w:val="00B50EDB"/>
    <w:rsid w:val="00B574F7"/>
    <w:rsid w:val="00B60136"/>
    <w:rsid w:val="00B66211"/>
    <w:rsid w:val="00B677C2"/>
    <w:rsid w:val="00B67969"/>
    <w:rsid w:val="00B70AE3"/>
    <w:rsid w:val="00B71690"/>
    <w:rsid w:val="00B73A93"/>
    <w:rsid w:val="00B7640B"/>
    <w:rsid w:val="00B76929"/>
    <w:rsid w:val="00B76A06"/>
    <w:rsid w:val="00B82970"/>
    <w:rsid w:val="00B97853"/>
    <w:rsid w:val="00BA09B6"/>
    <w:rsid w:val="00BA1924"/>
    <w:rsid w:val="00BA4FC3"/>
    <w:rsid w:val="00BA7CB7"/>
    <w:rsid w:val="00BB29D1"/>
    <w:rsid w:val="00BB3445"/>
    <w:rsid w:val="00BB520E"/>
    <w:rsid w:val="00BB5D6E"/>
    <w:rsid w:val="00BC16F1"/>
    <w:rsid w:val="00BC29F8"/>
    <w:rsid w:val="00BC4186"/>
    <w:rsid w:val="00BC799C"/>
    <w:rsid w:val="00BD1A0D"/>
    <w:rsid w:val="00BD2DB3"/>
    <w:rsid w:val="00BE140D"/>
    <w:rsid w:val="00BE2BA3"/>
    <w:rsid w:val="00BE42F1"/>
    <w:rsid w:val="00BE75C7"/>
    <w:rsid w:val="00C007AD"/>
    <w:rsid w:val="00C0299C"/>
    <w:rsid w:val="00C15815"/>
    <w:rsid w:val="00C178AF"/>
    <w:rsid w:val="00C22E35"/>
    <w:rsid w:val="00C2381E"/>
    <w:rsid w:val="00C254C6"/>
    <w:rsid w:val="00C2606C"/>
    <w:rsid w:val="00C27231"/>
    <w:rsid w:val="00C3364A"/>
    <w:rsid w:val="00C344D0"/>
    <w:rsid w:val="00C35172"/>
    <w:rsid w:val="00C36E12"/>
    <w:rsid w:val="00C40B31"/>
    <w:rsid w:val="00C40D1D"/>
    <w:rsid w:val="00C429E7"/>
    <w:rsid w:val="00C45678"/>
    <w:rsid w:val="00C5018D"/>
    <w:rsid w:val="00C53375"/>
    <w:rsid w:val="00C647FA"/>
    <w:rsid w:val="00C7086E"/>
    <w:rsid w:val="00C81F35"/>
    <w:rsid w:val="00C855BF"/>
    <w:rsid w:val="00C87219"/>
    <w:rsid w:val="00C92080"/>
    <w:rsid w:val="00C9319D"/>
    <w:rsid w:val="00C97D72"/>
    <w:rsid w:val="00CA1686"/>
    <w:rsid w:val="00CA435D"/>
    <w:rsid w:val="00CA679C"/>
    <w:rsid w:val="00CB0F54"/>
    <w:rsid w:val="00CB3567"/>
    <w:rsid w:val="00CB4E60"/>
    <w:rsid w:val="00CC0692"/>
    <w:rsid w:val="00CC6941"/>
    <w:rsid w:val="00CD49B8"/>
    <w:rsid w:val="00CD72A0"/>
    <w:rsid w:val="00CF1BD9"/>
    <w:rsid w:val="00CF280F"/>
    <w:rsid w:val="00CF380C"/>
    <w:rsid w:val="00D00D04"/>
    <w:rsid w:val="00D02A50"/>
    <w:rsid w:val="00D13F33"/>
    <w:rsid w:val="00D24992"/>
    <w:rsid w:val="00D32E78"/>
    <w:rsid w:val="00D33ACF"/>
    <w:rsid w:val="00D34128"/>
    <w:rsid w:val="00D34A2F"/>
    <w:rsid w:val="00D367B7"/>
    <w:rsid w:val="00D36AED"/>
    <w:rsid w:val="00D42735"/>
    <w:rsid w:val="00D46F3F"/>
    <w:rsid w:val="00D52430"/>
    <w:rsid w:val="00D55D0D"/>
    <w:rsid w:val="00D61BFB"/>
    <w:rsid w:val="00D63307"/>
    <w:rsid w:val="00D6573E"/>
    <w:rsid w:val="00D721E4"/>
    <w:rsid w:val="00D75C07"/>
    <w:rsid w:val="00D80F48"/>
    <w:rsid w:val="00D863EF"/>
    <w:rsid w:val="00D92025"/>
    <w:rsid w:val="00D94D3E"/>
    <w:rsid w:val="00D95E46"/>
    <w:rsid w:val="00D97853"/>
    <w:rsid w:val="00DA3AAE"/>
    <w:rsid w:val="00DA7AE3"/>
    <w:rsid w:val="00DB7389"/>
    <w:rsid w:val="00DC053D"/>
    <w:rsid w:val="00DC73C5"/>
    <w:rsid w:val="00DC7A87"/>
    <w:rsid w:val="00DD44A0"/>
    <w:rsid w:val="00DF03FB"/>
    <w:rsid w:val="00DF11E9"/>
    <w:rsid w:val="00DF3DDF"/>
    <w:rsid w:val="00E12C4A"/>
    <w:rsid w:val="00E1635E"/>
    <w:rsid w:val="00E2152F"/>
    <w:rsid w:val="00E23016"/>
    <w:rsid w:val="00E31FF1"/>
    <w:rsid w:val="00E3537D"/>
    <w:rsid w:val="00E421C8"/>
    <w:rsid w:val="00E50F20"/>
    <w:rsid w:val="00E6200D"/>
    <w:rsid w:val="00E65DBC"/>
    <w:rsid w:val="00E66BDB"/>
    <w:rsid w:val="00E70CE0"/>
    <w:rsid w:val="00E72491"/>
    <w:rsid w:val="00E74741"/>
    <w:rsid w:val="00E80ED5"/>
    <w:rsid w:val="00E815D1"/>
    <w:rsid w:val="00E83A0F"/>
    <w:rsid w:val="00E83E81"/>
    <w:rsid w:val="00E84D2B"/>
    <w:rsid w:val="00E85963"/>
    <w:rsid w:val="00E870D4"/>
    <w:rsid w:val="00E87AA7"/>
    <w:rsid w:val="00ED09C1"/>
    <w:rsid w:val="00ED19FE"/>
    <w:rsid w:val="00ED2BB9"/>
    <w:rsid w:val="00ED5432"/>
    <w:rsid w:val="00EE63DB"/>
    <w:rsid w:val="00F05619"/>
    <w:rsid w:val="00F0667E"/>
    <w:rsid w:val="00F118A2"/>
    <w:rsid w:val="00F21797"/>
    <w:rsid w:val="00F26B58"/>
    <w:rsid w:val="00F306F1"/>
    <w:rsid w:val="00F309E1"/>
    <w:rsid w:val="00F3119F"/>
    <w:rsid w:val="00F327B2"/>
    <w:rsid w:val="00F34622"/>
    <w:rsid w:val="00F364ED"/>
    <w:rsid w:val="00F37914"/>
    <w:rsid w:val="00F400EC"/>
    <w:rsid w:val="00F433E2"/>
    <w:rsid w:val="00F50E9A"/>
    <w:rsid w:val="00F55B7E"/>
    <w:rsid w:val="00F5796D"/>
    <w:rsid w:val="00F61C09"/>
    <w:rsid w:val="00F61C2D"/>
    <w:rsid w:val="00F634FC"/>
    <w:rsid w:val="00F63B44"/>
    <w:rsid w:val="00F65ABB"/>
    <w:rsid w:val="00F66251"/>
    <w:rsid w:val="00F83B3B"/>
    <w:rsid w:val="00F92824"/>
    <w:rsid w:val="00FA27F5"/>
    <w:rsid w:val="00FA3E9A"/>
    <w:rsid w:val="00FB5DCF"/>
    <w:rsid w:val="00FB704A"/>
    <w:rsid w:val="00FC52FC"/>
    <w:rsid w:val="00FD10B1"/>
    <w:rsid w:val="00FD32E8"/>
    <w:rsid w:val="00FD5B7A"/>
    <w:rsid w:val="00FD7A08"/>
    <w:rsid w:val="00FE3DC3"/>
    <w:rsid w:val="00FF1C5E"/>
    <w:rsid w:val="00FF2F84"/>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colormenu v:ext="edit" fillcolor="white"/>
    </o:shapedefaults>
    <o:shapelayout v:ext="edit">
      <o:idmap v:ext="edit" data="2"/>
    </o:shapelayout>
  </w:shapeDefaults>
  <w:decimalSymbol w:val="."/>
  <w:listSeparator w:val=","/>
  <w14:docId w14:val="5D95A939"/>
  <w15:docId w15:val="{01891E17-F300-4FF1-BEF9-1F2F6360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BF"/>
    <w:pPr>
      <w:widowControl w:val="0"/>
    </w:pPr>
    <w:rPr>
      <w:snapToGrid w:val="0"/>
      <w:sz w:val="24"/>
    </w:rPr>
  </w:style>
  <w:style w:type="paragraph" w:styleId="Heading1">
    <w:name w:val="heading 1"/>
    <w:basedOn w:val="Normal"/>
    <w:next w:val="Normal"/>
    <w:qFormat/>
    <w:rsid w:val="00C855BF"/>
    <w:pPr>
      <w:keepNext/>
      <w:ind w:left="720" w:hanging="720"/>
      <w:jc w:val="center"/>
      <w:outlineLvl w:val="0"/>
    </w:pPr>
    <w:rPr>
      <w:b/>
      <w:sz w:val="32"/>
    </w:rPr>
  </w:style>
  <w:style w:type="paragraph" w:styleId="Heading2">
    <w:name w:val="heading 2"/>
    <w:basedOn w:val="Normal"/>
    <w:next w:val="Normal"/>
    <w:qFormat/>
    <w:rsid w:val="00E8596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42735"/>
    <w:pPr>
      <w:keepNext/>
      <w:spacing w:before="240" w:after="60"/>
      <w:outlineLvl w:val="3"/>
    </w:pPr>
    <w:rPr>
      <w:b/>
      <w:bCs/>
      <w:sz w:val="28"/>
      <w:szCs w:val="28"/>
    </w:rPr>
  </w:style>
  <w:style w:type="paragraph" w:styleId="Heading6">
    <w:name w:val="heading 6"/>
    <w:basedOn w:val="Normal"/>
    <w:next w:val="Normal"/>
    <w:qFormat/>
    <w:rsid w:val="00D42735"/>
    <w:pPr>
      <w:spacing w:before="240" w:after="60"/>
      <w:outlineLvl w:val="5"/>
    </w:pPr>
    <w:rPr>
      <w:b/>
      <w:bCs/>
      <w:sz w:val="22"/>
      <w:szCs w:val="22"/>
    </w:rPr>
  </w:style>
  <w:style w:type="paragraph" w:styleId="Heading7">
    <w:name w:val="heading 7"/>
    <w:basedOn w:val="Normal"/>
    <w:next w:val="Normal"/>
    <w:qFormat/>
    <w:rsid w:val="00D4273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55BF"/>
  </w:style>
  <w:style w:type="paragraph" w:styleId="PlainText">
    <w:name w:val="Plain Text"/>
    <w:basedOn w:val="Normal"/>
    <w:rsid w:val="00C855BF"/>
    <w:pPr>
      <w:widowControl/>
    </w:pPr>
    <w:rPr>
      <w:rFonts w:ascii="Courier New" w:hAnsi="Courier New"/>
      <w:snapToGrid/>
      <w:sz w:val="20"/>
    </w:rPr>
  </w:style>
  <w:style w:type="paragraph" w:styleId="FootnoteText">
    <w:name w:val="footnote text"/>
    <w:basedOn w:val="Normal"/>
    <w:semiHidden/>
    <w:rsid w:val="00C855BF"/>
    <w:rPr>
      <w:sz w:val="20"/>
    </w:rPr>
  </w:style>
  <w:style w:type="paragraph" w:styleId="Header">
    <w:name w:val="header"/>
    <w:basedOn w:val="Normal"/>
    <w:rsid w:val="00C855BF"/>
    <w:pPr>
      <w:tabs>
        <w:tab w:val="center" w:pos="4320"/>
        <w:tab w:val="right" w:pos="8640"/>
      </w:tabs>
    </w:pPr>
  </w:style>
  <w:style w:type="paragraph" w:styleId="Footer">
    <w:name w:val="footer"/>
    <w:basedOn w:val="Normal"/>
    <w:rsid w:val="00C855BF"/>
    <w:pPr>
      <w:tabs>
        <w:tab w:val="center" w:pos="4320"/>
        <w:tab w:val="right" w:pos="8640"/>
      </w:tabs>
    </w:pPr>
  </w:style>
  <w:style w:type="paragraph" w:styleId="BalloonText">
    <w:name w:val="Balloon Text"/>
    <w:basedOn w:val="Normal"/>
    <w:semiHidden/>
    <w:rsid w:val="00C97D72"/>
    <w:rPr>
      <w:rFonts w:ascii="Tahoma" w:hAnsi="Tahoma" w:cs="Tahoma"/>
      <w:sz w:val="16"/>
      <w:szCs w:val="16"/>
    </w:rPr>
  </w:style>
  <w:style w:type="character" w:styleId="Hyperlink">
    <w:name w:val="Hyperlink"/>
    <w:basedOn w:val="DefaultParagraphFont"/>
    <w:rsid w:val="009C473E"/>
    <w:rPr>
      <w:color w:val="0000FF"/>
      <w:u w:val="single"/>
    </w:rPr>
  </w:style>
  <w:style w:type="table" w:styleId="TableGrid">
    <w:name w:val="Table Grid"/>
    <w:basedOn w:val="TableNormal"/>
    <w:rsid w:val="009C4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23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Title">
    <w:name w:val="Title"/>
    <w:basedOn w:val="Normal"/>
    <w:qFormat/>
    <w:rsid w:val="00ED2BB9"/>
    <w:pPr>
      <w:widowControl/>
      <w:jc w:val="center"/>
    </w:pPr>
    <w:rPr>
      <w:b/>
      <w:bCs/>
      <w:snapToGrid/>
      <w:sz w:val="28"/>
    </w:rPr>
  </w:style>
  <w:style w:type="paragraph" w:styleId="BodyText">
    <w:name w:val="Body Text"/>
    <w:basedOn w:val="Normal"/>
    <w:rsid w:val="00ED2BB9"/>
    <w:pPr>
      <w:widowControl/>
      <w:tabs>
        <w:tab w:val="left" w:pos="360"/>
      </w:tabs>
    </w:pPr>
    <w:rPr>
      <w:rFonts w:ascii="Bookman Old Style" w:hAnsi="Bookman Old Style"/>
      <w:snapToGrid/>
      <w:sz w:val="20"/>
    </w:rPr>
  </w:style>
  <w:style w:type="paragraph" w:styleId="ListParagraph">
    <w:name w:val="List Paragraph"/>
    <w:basedOn w:val="Normal"/>
    <w:uiPriority w:val="34"/>
    <w:qFormat/>
    <w:rsid w:val="008E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05852">
      <w:bodyDiv w:val="1"/>
      <w:marLeft w:val="0"/>
      <w:marRight w:val="0"/>
      <w:marTop w:val="0"/>
      <w:marBottom w:val="0"/>
      <w:divBdr>
        <w:top w:val="none" w:sz="0" w:space="0" w:color="auto"/>
        <w:left w:val="none" w:sz="0" w:space="0" w:color="auto"/>
        <w:bottom w:val="none" w:sz="0" w:space="0" w:color="auto"/>
        <w:right w:val="none" w:sz="0" w:space="0" w:color="auto"/>
      </w:divBdr>
    </w:div>
    <w:div w:id="1601183154">
      <w:bodyDiv w:val="1"/>
      <w:marLeft w:val="0"/>
      <w:marRight w:val="0"/>
      <w:marTop w:val="0"/>
      <w:marBottom w:val="0"/>
      <w:divBdr>
        <w:top w:val="none" w:sz="0" w:space="0" w:color="auto"/>
        <w:left w:val="none" w:sz="0" w:space="0" w:color="auto"/>
        <w:bottom w:val="none" w:sz="0" w:space="0" w:color="auto"/>
        <w:right w:val="none" w:sz="0" w:space="0" w:color="auto"/>
      </w:divBdr>
    </w:div>
    <w:div w:id="1849564953">
      <w:bodyDiv w:val="1"/>
      <w:marLeft w:val="0"/>
      <w:marRight w:val="0"/>
      <w:marTop w:val="0"/>
      <w:marBottom w:val="0"/>
      <w:divBdr>
        <w:top w:val="none" w:sz="0" w:space="0" w:color="auto"/>
        <w:left w:val="none" w:sz="0" w:space="0" w:color="auto"/>
        <w:bottom w:val="none" w:sz="0" w:space="0" w:color="auto"/>
        <w:right w:val="none" w:sz="0" w:space="0" w:color="auto"/>
      </w:divBdr>
    </w:div>
    <w:div w:id="2025934938">
      <w:bodyDiv w:val="1"/>
      <w:marLeft w:val="0"/>
      <w:marRight w:val="0"/>
      <w:marTop w:val="0"/>
      <w:marBottom w:val="0"/>
      <w:divBdr>
        <w:top w:val="none" w:sz="0" w:space="0" w:color="auto"/>
        <w:left w:val="none" w:sz="0" w:space="0" w:color="auto"/>
        <w:bottom w:val="none" w:sz="0" w:space="0" w:color="auto"/>
        <w:right w:val="none" w:sz="0" w:space="0" w:color="auto"/>
      </w:divBdr>
    </w:div>
    <w:div w:id="20943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ppc.ca.gov" TargetMode="External"/><Relationship Id="rId18" Type="http://schemas.openxmlformats.org/officeDocument/2006/relationships/hyperlink" Target="http://www.fe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s.ca.gov"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ftb.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ppc.ca.gov" TargetMode="External"/><Relationship Id="rId20" Type="http://schemas.openxmlformats.org/officeDocument/2006/relationships/hyperlink" Target="http://www.fpp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sos.ca.gov" TargetMode="External"/><Relationship Id="rId23" Type="http://schemas.openxmlformats.org/officeDocument/2006/relationships/hyperlink" Target="http://www.caag.state.ca.us" TargetMode="External"/><Relationship Id="rId10" Type="http://schemas.openxmlformats.org/officeDocument/2006/relationships/hyperlink" Target="http://www.ffc.ca.gov"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pc.ca.gov" TargetMode="External"/><Relationship Id="rId22" Type="http://schemas.openxmlformats.org/officeDocument/2006/relationships/hyperlink" Target="http://www.caag.state.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09A98-8E23-478A-93F8-F3DEDAF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229B267D</Template>
  <TotalTime>229</TotalTime>
  <Pages>25</Pages>
  <Words>7829</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50828</CharactersWithSpaces>
  <SharedDoc>false</SharedDoc>
  <HLinks>
    <vt:vector size="66" baseType="variant">
      <vt:variant>
        <vt:i4>1179679</vt:i4>
      </vt:variant>
      <vt:variant>
        <vt:i4>30</vt:i4>
      </vt:variant>
      <vt:variant>
        <vt:i4>0</vt:i4>
      </vt:variant>
      <vt:variant>
        <vt:i4>5</vt:i4>
      </vt:variant>
      <vt:variant>
        <vt:lpwstr>http://www.caag.state.ca.us/</vt:lpwstr>
      </vt:variant>
      <vt:variant>
        <vt:lpwstr/>
      </vt:variant>
      <vt:variant>
        <vt:i4>1179679</vt:i4>
      </vt:variant>
      <vt:variant>
        <vt:i4>27</vt:i4>
      </vt:variant>
      <vt:variant>
        <vt:i4>0</vt:i4>
      </vt:variant>
      <vt:variant>
        <vt:i4>5</vt:i4>
      </vt:variant>
      <vt:variant>
        <vt:lpwstr>http://www.caag.state.ca.us/</vt:lpwstr>
      </vt:variant>
      <vt:variant>
        <vt:lpwstr/>
      </vt:variant>
      <vt:variant>
        <vt:i4>2490465</vt:i4>
      </vt:variant>
      <vt:variant>
        <vt:i4>24</vt:i4>
      </vt:variant>
      <vt:variant>
        <vt:i4>0</vt:i4>
      </vt:variant>
      <vt:variant>
        <vt:i4>5</vt:i4>
      </vt:variant>
      <vt:variant>
        <vt:lpwstr>http://www.sos.ca.gov/</vt:lpwstr>
      </vt:variant>
      <vt:variant>
        <vt:lpwstr/>
      </vt:variant>
      <vt:variant>
        <vt:i4>6488161</vt:i4>
      </vt:variant>
      <vt:variant>
        <vt:i4>21</vt:i4>
      </vt:variant>
      <vt:variant>
        <vt:i4>0</vt:i4>
      </vt:variant>
      <vt:variant>
        <vt:i4>5</vt:i4>
      </vt:variant>
      <vt:variant>
        <vt:lpwstr>http://www.fppc.ca.gov/</vt:lpwstr>
      </vt:variant>
      <vt:variant>
        <vt:lpwstr/>
      </vt:variant>
      <vt:variant>
        <vt:i4>4128884</vt:i4>
      </vt:variant>
      <vt:variant>
        <vt:i4>18</vt:i4>
      </vt:variant>
      <vt:variant>
        <vt:i4>0</vt:i4>
      </vt:variant>
      <vt:variant>
        <vt:i4>5</vt:i4>
      </vt:variant>
      <vt:variant>
        <vt:lpwstr>http://www.fec.gov/</vt:lpwstr>
      </vt:variant>
      <vt:variant>
        <vt:lpwstr/>
      </vt:variant>
      <vt:variant>
        <vt:i4>2228346</vt:i4>
      </vt:variant>
      <vt:variant>
        <vt:i4>15</vt:i4>
      </vt:variant>
      <vt:variant>
        <vt:i4>0</vt:i4>
      </vt:variant>
      <vt:variant>
        <vt:i4>5</vt:i4>
      </vt:variant>
      <vt:variant>
        <vt:lpwstr>http://www.ftb.ca.gov/</vt:lpwstr>
      </vt:variant>
      <vt:variant>
        <vt:lpwstr/>
      </vt:variant>
      <vt:variant>
        <vt:i4>6488161</vt:i4>
      </vt:variant>
      <vt:variant>
        <vt:i4>12</vt:i4>
      </vt:variant>
      <vt:variant>
        <vt:i4>0</vt:i4>
      </vt:variant>
      <vt:variant>
        <vt:i4>5</vt:i4>
      </vt:variant>
      <vt:variant>
        <vt:lpwstr>http://www.fppc.ca.gov/</vt:lpwstr>
      </vt:variant>
      <vt:variant>
        <vt:lpwstr/>
      </vt:variant>
      <vt:variant>
        <vt:i4>2490465</vt:i4>
      </vt:variant>
      <vt:variant>
        <vt:i4>9</vt:i4>
      </vt:variant>
      <vt:variant>
        <vt:i4>0</vt:i4>
      </vt:variant>
      <vt:variant>
        <vt:i4>5</vt:i4>
      </vt:variant>
      <vt:variant>
        <vt:lpwstr>http://www.sos.ca.gov/</vt:lpwstr>
      </vt:variant>
      <vt:variant>
        <vt:lpwstr/>
      </vt:variant>
      <vt:variant>
        <vt:i4>6488161</vt:i4>
      </vt:variant>
      <vt:variant>
        <vt:i4>6</vt:i4>
      </vt:variant>
      <vt:variant>
        <vt:i4>0</vt:i4>
      </vt:variant>
      <vt:variant>
        <vt:i4>5</vt:i4>
      </vt:variant>
      <vt:variant>
        <vt:lpwstr>http://www.fppc.ca.gov/</vt:lpwstr>
      </vt:variant>
      <vt:variant>
        <vt:lpwstr/>
      </vt:variant>
      <vt:variant>
        <vt:i4>6488161</vt:i4>
      </vt:variant>
      <vt:variant>
        <vt:i4>3</vt:i4>
      </vt:variant>
      <vt:variant>
        <vt:i4>0</vt:i4>
      </vt:variant>
      <vt:variant>
        <vt:i4>5</vt:i4>
      </vt:variant>
      <vt:variant>
        <vt:lpwstr>http://www.fppc.ca.gov/</vt:lpwstr>
      </vt:variant>
      <vt:variant>
        <vt:lpwstr/>
      </vt:variant>
      <vt:variant>
        <vt:i4>2293864</vt:i4>
      </vt:variant>
      <vt:variant>
        <vt:i4>0</vt:i4>
      </vt:variant>
      <vt:variant>
        <vt:i4>0</vt:i4>
      </vt:variant>
      <vt:variant>
        <vt:i4>5</vt:i4>
      </vt:variant>
      <vt:variant>
        <vt:lpwstr>http://www.ffc.ca.gov/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Karleen Price</cp:lastModifiedBy>
  <cp:revision>8</cp:revision>
  <cp:lastPrinted>2020-06-24T18:54:00Z</cp:lastPrinted>
  <dcterms:created xsi:type="dcterms:W3CDTF">2020-06-23T17:54:00Z</dcterms:created>
  <dcterms:modified xsi:type="dcterms:W3CDTF">2020-06-29T15:50:00Z</dcterms:modified>
</cp:coreProperties>
</file>