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FE" w:rsidRPr="007533FB" w:rsidRDefault="00A061FE" w:rsidP="00E36E0C">
      <w:pPr>
        <w:jc w:val="center"/>
        <w:rPr>
          <w:b/>
          <w:sz w:val="22"/>
          <w:szCs w:val="22"/>
        </w:rPr>
      </w:pPr>
    </w:p>
    <w:p w:rsidR="00A061FE" w:rsidRPr="007533FB" w:rsidRDefault="00AE0CB1" w:rsidP="00007813">
      <w:pPr>
        <w:jc w:val="center"/>
        <w:rPr>
          <w:b/>
          <w:sz w:val="24"/>
          <w:szCs w:val="24"/>
        </w:rPr>
      </w:pPr>
      <w:r w:rsidRPr="007533FB">
        <w:rPr>
          <w:b/>
          <w:sz w:val="24"/>
          <w:szCs w:val="24"/>
        </w:rPr>
        <w:t>For Geographic Information System Data</w:t>
      </w:r>
    </w:p>
    <w:p w:rsidR="00A21F80" w:rsidRPr="007533FB" w:rsidRDefault="00AE0CB1" w:rsidP="00FF056F">
      <w:pPr>
        <w:jc w:val="center"/>
        <w:rPr>
          <w:b/>
          <w:sz w:val="24"/>
          <w:szCs w:val="24"/>
        </w:rPr>
      </w:pPr>
      <w:r w:rsidRPr="007533FB">
        <w:rPr>
          <w:b/>
          <w:sz w:val="24"/>
          <w:szCs w:val="24"/>
        </w:rPr>
        <w:t>Requested by a Federal, State, or Local Governmental Agency</w:t>
      </w:r>
    </w:p>
    <w:p w:rsidR="000A7EF0" w:rsidRPr="007533FB" w:rsidRDefault="000A7EF0" w:rsidP="00FF056F">
      <w:pPr>
        <w:jc w:val="center"/>
        <w:rPr>
          <w:b/>
          <w:sz w:val="22"/>
          <w:szCs w:val="22"/>
        </w:rPr>
      </w:pPr>
    </w:p>
    <w:p w:rsidR="002F568B" w:rsidRPr="007533FB" w:rsidRDefault="00A21F80" w:rsidP="00046EF5">
      <w:pPr>
        <w:jc w:val="both"/>
        <w:rPr>
          <w:b/>
          <w:bCs/>
          <w:iCs/>
          <w:sz w:val="22"/>
          <w:szCs w:val="22"/>
        </w:rPr>
      </w:pPr>
      <w:r w:rsidRPr="007533FB">
        <w:rPr>
          <w:sz w:val="22"/>
          <w:szCs w:val="22"/>
        </w:rPr>
        <w:t xml:space="preserve">Thank you for requesting a copy of </w:t>
      </w:r>
      <w:r w:rsidR="002C19B6" w:rsidRPr="007533FB">
        <w:rPr>
          <w:sz w:val="22"/>
          <w:szCs w:val="22"/>
        </w:rPr>
        <w:t>the Glenn County, California (County),</w:t>
      </w:r>
      <w:r w:rsidR="001D72BA" w:rsidRPr="007533FB">
        <w:rPr>
          <w:sz w:val="22"/>
          <w:szCs w:val="22"/>
        </w:rPr>
        <w:t xml:space="preserve"> Geographic Information System</w:t>
      </w:r>
      <w:r w:rsidRPr="007533FB">
        <w:rPr>
          <w:sz w:val="22"/>
          <w:szCs w:val="22"/>
        </w:rPr>
        <w:t xml:space="preserve"> data </w:t>
      </w:r>
      <w:r w:rsidR="00E36E0C" w:rsidRPr="007533FB">
        <w:rPr>
          <w:sz w:val="22"/>
          <w:szCs w:val="22"/>
        </w:rPr>
        <w:t xml:space="preserve">set </w:t>
      </w:r>
      <w:r w:rsidR="00A061FE" w:rsidRPr="007533FB">
        <w:rPr>
          <w:sz w:val="22"/>
          <w:szCs w:val="22"/>
        </w:rPr>
        <w:t>(Data).  P</w:t>
      </w:r>
      <w:r w:rsidRPr="007533FB">
        <w:rPr>
          <w:sz w:val="22"/>
          <w:szCs w:val="22"/>
        </w:rPr>
        <w:t>lease note that</w:t>
      </w:r>
      <w:r w:rsidR="002C19B6" w:rsidRPr="007533FB">
        <w:rPr>
          <w:bCs/>
          <w:iCs/>
          <w:sz w:val="22"/>
          <w:szCs w:val="22"/>
        </w:rPr>
        <w:t xml:space="preserve"> a</w:t>
      </w:r>
      <w:r w:rsidRPr="007533FB">
        <w:rPr>
          <w:bCs/>
          <w:iCs/>
          <w:sz w:val="22"/>
          <w:szCs w:val="22"/>
        </w:rPr>
        <w:t xml:space="preserve">lthough </w:t>
      </w:r>
      <w:r w:rsidR="007744AD" w:rsidRPr="007533FB">
        <w:rPr>
          <w:bCs/>
          <w:iCs/>
          <w:sz w:val="22"/>
          <w:szCs w:val="22"/>
        </w:rPr>
        <w:t xml:space="preserve">the </w:t>
      </w:r>
      <w:r w:rsidR="002C19B6" w:rsidRPr="007533FB">
        <w:rPr>
          <w:bCs/>
          <w:iCs/>
          <w:sz w:val="22"/>
          <w:szCs w:val="22"/>
        </w:rPr>
        <w:t>County strives</w:t>
      </w:r>
      <w:r w:rsidRPr="007533FB">
        <w:rPr>
          <w:bCs/>
          <w:iCs/>
          <w:sz w:val="22"/>
          <w:szCs w:val="22"/>
        </w:rPr>
        <w:t xml:space="preserve"> to provide accurate</w:t>
      </w:r>
      <w:r w:rsidR="00A061FE" w:rsidRPr="007533FB">
        <w:rPr>
          <w:bCs/>
          <w:iCs/>
          <w:sz w:val="22"/>
          <w:szCs w:val="22"/>
        </w:rPr>
        <w:t xml:space="preserve"> and up to date Data</w:t>
      </w:r>
      <w:r w:rsidRPr="007533FB">
        <w:rPr>
          <w:bCs/>
          <w:iCs/>
          <w:sz w:val="22"/>
          <w:szCs w:val="22"/>
        </w:rPr>
        <w:t xml:space="preserve"> it </w:t>
      </w:r>
      <w:r w:rsidR="002C19B6" w:rsidRPr="007533FB">
        <w:rPr>
          <w:bCs/>
          <w:iCs/>
          <w:sz w:val="22"/>
          <w:szCs w:val="22"/>
        </w:rPr>
        <w:t>can make</w:t>
      </w:r>
      <w:r w:rsidRPr="007533FB">
        <w:rPr>
          <w:bCs/>
          <w:iCs/>
          <w:sz w:val="22"/>
          <w:szCs w:val="22"/>
        </w:rPr>
        <w:t xml:space="preserve"> no warr</w:t>
      </w:r>
      <w:r w:rsidR="00AB6D05" w:rsidRPr="007533FB">
        <w:rPr>
          <w:bCs/>
          <w:iCs/>
          <w:sz w:val="22"/>
          <w:szCs w:val="22"/>
        </w:rPr>
        <w:t xml:space="preserve">anty </w:t>
      </w:r>
      <w:r w:rsidR="002C19B6" w:rsidRPr="007533FB">
        <w:rPr>
          <w:bCs/>
          <w:iCs/>
          <w:sz w:val="22"/>
          <w:szCs w:val="22"/>
        </w:rPr>
        <w:t>or guarantee</w:t>
      </w:r>
      <w:r w:rsidRPr="007533FB">
        <w:rPr>
          <w:bCs/>
          <w:iCs/>
          <w:sz w:val="22"/>
          <w:szCs w:val="22"/>
        </w:rPr>
        <w:t xml:space="preserve"> as to the </w:t>
      </w:r>
      <w:r w:rsidR="00A061FE" w:rsidRPr="007533FB">
        <w:rPr>
          <w:bCs/>
          <w:iCs/>
          <w:sz w:val="22"/>
          <w:szCs w:val="22"/>
        </w:rPr>
        <w:t xml:space="preserve">accuracy </w:t>
      </w:r>
      <w:r w:rsidRPr="007533FB">
        <w:rPr>
          <w:bCs/>
          <w:iCs/>
          <w:sz w:val="22"/>
          <w:szCs w:val="22"/>
        </w:rPr>
        <w:t xml:space="preserve">or completeness </w:t>
      </w:r>
      <w:r w:rsidR="000136E8" w:rsidRPr="007533FB">
        <w:rPr>
          <w:bCs/>
          <w:iCs/>
          <w:sz w:val="22"/>
          <w:szCs w:val="22"/>
        </w:rPr>
        <w:t xml:space="preserve">of </w:t>
      </w:r>
      <w:r w:rsidRPr="007533FB">
        <w:rPr>
          <w:bCs/>
          <w:iCs/>
          <w:sz w:val="22"/>
          <w:szCs w:val="22"/>
        </w:rPr>
        <w:t xml:space="preserve">the information. </w:t>
      </w:r>
      <w:r w:rsidRPr="007533FB">
        <w:rPr>
          <w:b/>
          <w:sz w:val="22"/>
          <w:szCs w:val="22"/>
        </w:rPr>
        <w:t>Therefore</w:t>
      </w:r>
      <w:r w:rsidR="00394785" w:rsidRPr="007533FB">
        <w:rPr>
          <w:b/>
          <w:sz w:val="22"/>
          <w:szCs w:val="22"/>
        </w:rPr>
        <w:t>, b</w:t>
      </w:r>
      <w:r w:rsidR="00A502F4" w:rsidRPr="007533FB">
        <w:rPr>
          <w:b/>
          <w:sz w:val="22"/>
          <w:szCs w:val="22"/>
        </w:rPr>
        <w:t xml:space="preserve">y accepting the </w:t>
      </w:r>
      <w:r w:rsidR="00297DB5" w:rsidRPr="007533FB">
        <w:rPr>
          <w:b/>
          <w:sz w:val="22"/>
          <w:szCs w:val="22"/>
        </w:rPr>
        <w:t>corresponding</w:t>
      </w:r>
      <w:r w:rsidR="003A7725" w:rsidRPr="007533FB">
        <w:rPr>
          <w:b/>
          <w:sz w:val="22"/>
          <w:szCs w:val="22"/>
        </w:rPr>
        <w:t xml:space="preserve"> </w:t>
      </w:r>
      <w:r w:rsidR="00297DB5" w:rsidRPr="007533FB">
        <w:rPr>
          <w:b/>
          <w:sz w:val="22"/>
          <w:szCs w:val="22"/>
        </w:rPr>
        <w:t>Data,</w:t>
      </w:r>
      <w:r w:rsidR="00A502F4" w:rsidRPr="007533FB">
        <w:rPr>
          <w:b/>
          <w:sz w:val="22"/>
          <w:szCs w:val="22"/>
        </w:rPr>
        <w:t xml:space="preserve"> you </w:t>
      </w:r>
      <w:r w:rsidR="000A7EF0" w:rsidRPr="007533FB">
        <w:rPr>
          <w:b/>
          <w:sz w:val="22"/>
          <w:szCs w:val="22"/>
        </w:rPr>
        <w:t xml:space="preserve">(User) </w:t>
      </w:r>
      <w:r w:rsidR="003A7725" w:rsidRPr="007533FB">
        <w:rPr>
          <w:b/>
          <w:sz w:val="22"/>
          <w:szCs w:val="22"/>
        </w:rPr>
        <w:t xml:space="preserve">are </w:t>
      </w:r>
      <w:r w:rsidR="00A502F4" w:rsidRPr="007533FB">
        <w:rPr>
          <w:b/>
          <w:sz w:val="22"/>
          <w:szCs w:val="22"/>
        </w:rPr>
        <w:t xml:space="preserve">hereby </w:t>
      </w:r>
      <w:r w:rsidR="003A7725" w:rsidRPr="007533FB">
        <w:rPr>
          <w:b/>
          <w:sz w:val="22"/>
          <w:szCs w:val="22"/>
        </w:rPr>
        <w:t>acknowledging</w:t>
      </w:r>
      <w:r w:rsidR="00B3715E" w:rsidRPr="007533FB">
        <w:rPr>
          <w:b/>
          <w:sz w:val="22"/>
          <w:szCs w:val="22"/>
        </w:rPr>
        <w:t xml:space="preserve"> the following</w:t>
      </w:r>
      <w:r w:rsidR="002F568B" w:rsidRPr="007533FB">
        <w:rPr>
          <w:b/>
          <w:sz w:val="22"/>
          <w:szCs w:val="22"/>
        </w:rPr>
        <w:t>:</w:t>
      </w:r>
    </w:p>
    <w:p w:rsidR="002F568B" w:rsidRPr="007533FB" w:rsidRDefault="002F568B" w:rsidP="00046EF5">
      <w:pPr>
        <w:jc w:val="both"/>
        <w:rPr>
          <w:sz w:val="22"/>
          <w:szCs w:val="22"/>
        </w:rPr>
      </w:pPr>
    </w:p>
    <w:p w:rsidR="00E36E0C" w:rsidRPr="00792CFF" w:rsidRDefault="002F568B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i/>
          <w:sz w:val="22"/>
          <w:szCs w:val="22"/>
        </w:rPr>
      </w:pPr>
      <w:r w:rsidRPr="00792CFF">
        <w:rPr>
          <w:i/>
          <w:sz w:val="22"/>
          <w:szCs w:val="22"/>
        </w:rPr>
        <w:t>T</w:t>
      </w:r>
      <w:r w:rsidR="00A502F4" w:rsidRPr="00792CFF">
        <w:rPr>
          <w:i/>
          <w:sz w:val="22"/>
          <w:szCs w:val="22"/>
        </w:rPr>
        <w:t xml:space="preserve">hat the request is </w:t>
      </w:r>
      <w:r w:rsidR="00F910EE" w:rsidRPr="00792CFF">
        <w:rPr>
          <w:i/>
          <w:sz w:val="22"/>
          <w:szCs w:val="22"/>
        </w:rPr>
        <w:t xml:space="preserve">being </w:t>
      </w:r>
      <w:r w:rsidR="00A502F4" w:rsidRPr="00792CFF">
        <w:rPr>
          <w:i/>
          <w:sz w:val="22"/>
          <w:szCs w:val="22"/>
        </w:rPr>
        <w:t>made on behalf of</w:t>
      </w:r>
      <w:r w:rsidR="00F910EE" w:rsidRPr="00792CFF">
        <w:rPr>
          <w:i/>
          <w:sz w:val="22"/>
          <w:szCs w:val="22"/>
        </w:rPr>
        <w:t xml:space="preserve">, </w:t>
      </w:r>
      <w:r w:rsidR="00A502F4" w:rsidRPr="00792CFF">
        <w:rPr>
          <w:i/>
          <w:sz w:val="22"/>
          <w:szCs w:val="22"/>
        </w:rPr>
        <w:t xml:space="preserve">or as </w:t>
      </w:r>
      <w:r w:rsidR="00297DB5" w:rsidRPr="00792CFF">
        <w:rPr>
          <w:i/>
          <w:sz w:val="22"/>
          <w:szCs w:val="22"/>
        </w:rPr>
        <w:t xml:space="preserve">an </w:t>
      </w:r>
      <w:r w:rsidR="00A502F4" w:rsidRPr="00792CFF">
        <w:rPr>
          <w:i/>
          <w:sz w:val="22"/>
          <w:szCs w:val="22"/>
        </w:rPr>
        <w:t xml:space="preserve">authorized agent </w:t>
      </w:r>
      <w:r w:rsidR="002C19B6" w:rsidRPr="00792CFF">
        <w:rPr>
          <w:i/>
          <w:sz w:val="22"/>
          <w:szCs w:val="22"/>
        </w:rPr>
        <w:t>of</w:t>
      </w:r>
      <w:r w:rsidR="00F910EE" w:rsidRPr="00792CFF">
        <w:rPr>
          <w:i/>
          <w:sz w:val="22"/>
          <w:szCs w:val="22"/>
        </w:rPr>
        <w:t>,</w:t>
      </w:r>
      <w:r w:rsidR="002C19B6" w:rsidRPr="00792CFF">
        <w:rPr>
          <w:i/>
          <w:sz w:val="22"/>
          <w:szCs w:val="22"/>
        </w:rPr>
        <w:t xml:space="preserve"> a Federal, State, </w:t>
      </w:r>
      <w:r w:rsidR="00E36E0C" w:rsidRPr="00792CFF">
        <w:rPr>
          <w:i/>
          <w:sz w:val="22"/>
          <w:szCs w:val="22"/>
        </w:rPr>
        <w:t xml:space="preserve">or Local Governmental Agency and the </w:t>
      </w:r>
      <w:r w:rsidR="00E36E0C" w:rsidRPr="00792CFF">
        <w:rPr>
          <w:bCs/>
          <w:i/>
          <w:iCs/>
          <w:sz w:val="22"/>
          <w:szCs w:val="22"/>
        </w:rPr>
        <w:t xml:space="preserve">User expressly </w:t>
      </w:r>
      <w:r w:rsidR="00F910EE" w:rsidRPr="00792CFF">
        <w:rPr>
          <w:bCs/>
          <w:i/>
          <w:iCs/>
          <w:sz w:val="22"/>
          <w:szCs w:val="22"/>
        </w:rPr>
        <w:t>agrees that use of the D</w:t>
      </w:r>
      <w:r w:rsidR="00E36E0C" w:rsidRPr="00792CFF">
        <w:rPr>
          <w:bCs/>
          <w:i/>
          <w:iCs/>
          <w:sz w:val="22"/>
          <w:szCs w:val="22"/>
        </w:rPr>
        <w:t xml:space="preserve">ata </w:t>
      </w:r>
      <w:r w:rsidR="000136E8" w:rsidRPr="00792CFF">
        <w:rPr>
          <w:bCs/>
          <w:i/>
          <w:iCs/>
          <w:sz w:val="22"/>
          <w:szCs w:val="22"/>
        </w:rPr>
        <w:t xml:space="preserve">is </w:t>
      </w:r>
      <w:r w:rsidR="00E36E0C" w:rsidRPr="00792CFF">
        <w:rPr>
          <w:bCs/>
          <w:i/>
          <w:iCs/>
          <w:sz w:val="22"/>
          <w:szCs w:val="22"/>
        </w:rPr>
        <w:t>at the User’s risk.</w:t>
      </w:r>
    </w:p>
    <w:p w:rsidR="00E36E0C" w:rsidRPr="007533FB" w:rsidRDefault="00E36E0C" w:rsidP="00792CFF">
      <w:pPr>
        <w:tabs>
          <w:tab w:val="left" w:pos="270"/>
        </w:tabs>
        <w:ind w:left="540" w:hanging="360"/>
        <w:jc w:val="both"/>
        <w:rPr>
          <w:i/>
          <w:sz w:val="22"/>
          <w:szCs w:val="22"/>
        </w:rPr>
      </w:pPr>
    </w:p>
    <w:p w:rsidR="00365A44" w:rsidRPr="00792CFF" w:rsidRDefault="00365A44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i/>
          <w:sz w:val="22"/>
          <w:szCs w:val="22"/>
        </w:rPr>
      </w:pPr>
      <w:r w:rsidRPr="00792CFF">
        <w:rPr>
          <w:i/>
          <w:sz w:val="22"/>
          <w:szCs w:val="22"/>
        </w:rPr>
        <w:t>Data has been developed for internal use by County, and County makes no warranties, representations or a guarantee either expressed or implied, as to the completeness, accuracy or correctness of the Data, nor accepts or assumes any liability arising from or for an</w:t>
      </w:r>
      <w:r w:rsidR="007445A4" w:rsidRPr="00792CFF">
        <w:rPr>
          <w:i/>
          <w:sz w:val="22"/>
          <w:szCs w:val="22"/>
        </w:rPr>
        <w:t>y incorrect or incomplete Data.</w:t>
      </w:r>
    </w:p>
    <w:p w:rsidR="00365A44" w:rsidRPr="007533FB" w:rsidRDefault="00365A44" w:rsidP="00792CFF">
      <w:pPr>
        <w:tabs>
          <w:tab w:val="left" w:pos="270"/>
        </w:tabs>
        <w:ind w:left="540" w:hanging="360"/>
        <w:jc w:val="both"/>
        <w:rPr>
          <w:i/>
          <w:sz w:val="22"/>
          <w:szCs w:val="22"/>
        </w:rPr>
      </w:pPr>
    </w:p>
    <w:p w:rsidR="002F568B" w:rsidRPr="00792CFF" w:rsidRDefault="002F568B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i/>
          <w:sz w:val="22"/>
          <w:szCs w:val="22"/>
        </w:rPr>
      </w:pPr>
      <w:r w:rsidRPr="00792CFF">
        <w:rPr>
          <w:i/>
          <w:sz w:val="22"/>
          <w:szCs w:val="22"/>
        </w:rPr>
        <w:t>Data being provided is intended to comply with the California Public Records Act. User shall not license, re-license, sub-license, assign, release, publish, transfer, sell or otherwise make available any portion of the Data to a third party without written permission of County. Any derivative products from Data shall be the sole responsibility of User and shall be identified as a derivative</w:t>
      </w:r>
      <w:r w:rsidR="00365A44" w:rsidRPr="00792CFF">
        <w:rPr>
          <w:i/>
          <w:sz w:val="22"/>
          <w:szCs w:val="22"/>
        </w:rPr>
        <w:t xml:space="preserve"> of the Data</w:t>
      </w:r>
      <w:r w:rsidRPr="00792CFF">
        <w:rPr>
          <w:i/>
          <w:sz w:val="22"/>
          <w:szCs w:val="22"/>
        </w:rPr>
        <w:t xml:space="preserve"> including the extent to which the derivative has been ch</w:t>
      </w:r>
      <w:r w:rsidR="007744AD" w:rsidRPr="00792CFF">
        <w:rPr>
          <w:i/>
          <w:sz w:val="22"/>
          <w:szCs w:val="22"/>
        </w:rPr>
        <w:t>anged from the D</w:t>
      </w:r>
      <w:r w:rsidRPr="00792CFF">
        <w:rPr>
          <w:i/>
          <w:sz w:val="22"/>
          <w:szCs w:val="22"/>
        </w:rPr>
        <w:t>ata.</w:t>
      </w:r>
    </w:p>
    <w:p w:rsidR="00110DF0" w:rsidRPr="007533FB" w:rsidRDefault="00110DF0" w:rsidP="00792CFF">
      <w:pPr>
        <w:tabs>
          <w:tab w:val="left" w:pos="270"/>
        </w:tabs>
        <w:ind w:left="540" w:hanging="360"/>
        <w:jc w:val="both"/>
        <w:rPr>
          <w:bCs/>
          <w:i/>
          <w:iCs/>
          <w:sz w:val="22"/>
          <w:szCs w:val="22"/>
        </w:rPr>
      </w:pPr>
    </w:p>
    <w:p w:rsidR="00110DF0" w:rsidRPr="00792CFF" w:rsidRDefault="00110DF0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bCs/>
          <w:i/>
          <w:iCs/>
          <w:sz w:val="22"/>
          <w:szCs w:val="22"/>
        </w:rPr>
      </w:pPr>
      <w:r w:rsidRPr="00792CFF">
        <w:rPr>
          <w:bCs/>
          <w:i/>
          <w:iCs/>
          <w:sz w:val="22"/>
          <w:szCs w:val="22"/>
        </w:rPr>
        <w:t>Data should not be used as a substitute for legal, accounting, real estate, business, tax, or other professional advice. User should verify information provided through a title search, property appraisal, survey, or zoning verification.</w:t>
      </w:r>
    </w:p>
    <w:p w:rsidR="00A502F4" w:rsidRPr="007533FB" w:rsidRDefault="00A502F4" w:rsidP="00792CFF">
      <w:pPr>
        <w:tabs>
          <w:tab w:val="left" w:pos="270"/>
        </w:tabs>
        <w:ind w:left="540" w:hanging="360"/>
        <w:jc w:val="both"/>
        <w:rPr>
          <w:i/>
          <w:sz w:val="22"/>
          <w:szCs w:val="22"/>
        </w:rPr>
      </w:pPr>
    </w:p>
    <w:p w:rsidR="001D112C" w:rsidRPr="00792CFF" w:rsidRDefault="001D112C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i/>
          <w:sz w:val="22"/>
          <w:szCs w:val="22"/>
        </w:rPr>
      </w:pPr>
      <w:r w:rsidRPr="00792CFF">
        <w:rPr>
          <w:i/>
          <w:sz w:val="22"/>
          <w:szCs w:val="22"/>
        </w:rPr>
        <w:t>User agrees to defend, indemnify, and hold County harmless and to defend at its sole expe</w:t>
      </w:r>
      <w:r w:rsidR="007744AD" w:rsidRPr="00792CFF">
        <w:rPr>
          <w:i/>
          <w:sz w:val="22"/>
          <w:szCs w:val="22"/>
        </w:rPr>
        <w:t>nse action brought against C</w:t>
      </w:r>
      <w:r w:rsidRPr="00792CFF">
        <w:rPr>
          <w:i/>
          <w:sz w:val="22"/>
          <w:szCs w:val="22"/>
        </w:rPr>
        <w:t>ounty</w:t>
      </w:r>
      <w:r w:rsidR="00365A44" w:rsidRPr="00792CFF">
        <w:rPr>
          <w:i/>
          <w:sz w:val="22"/>
          <w:szCs w:val="22"/>
        </w:rPr>
        <w:t xml:space="preserve"> regarding Data</w:t>
      </w:r>
      <w:r w:rsidRPr="00792CFF">
        <w:rPr>
          <w:i/>
          <w:sz w:val="22"/>
          <w:szCs w:val="22"/>
        </w:rPr>
        <w:t>, including any action brought under the California Public Records Act and/or Freedom of Inform</w:t>
      </w:r>
      <w:r w:rsidR="00A21F80" w:rsidRPr="00792CFF">
        <w:rPr>
          <w:i/>
          <w:sz w:val="22"/>
          <w:szCs w:val="22"/>
        </w:rPr>
        <w:t>ation Act.</w:t>
      </w:r>
    </w:p>
    <w:p w:rsidR="001D112C" w:rsidRPr="007533FB" w:rsidRDefault="001D112C" w:rsidP="00792CFF">
      <w:pPr>
        <w:tabs>
          <w:tab w:val="left" w:pos="270"/>
        </w:tabs>
        <w:ind w:left="540" w:hanging="360"/>
        <w:jc w:val="both"/>
        <w:rPr>
          <w:i/>
          <w:sz w:val="22"/>
          <w:szCs w:val="22"/>
        </w:rPr>
      </w:pPr>
    </w:p>
    <w:p w:rsidR="001D112C" w:rsidRPr="00792CFF" w:rsidRDefault="001D112C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i/>
          <w:sz w:val="22"/>
          <w:szCs w:val="22"/>
        </w:rPr>
      </w:pPr>
      <w:r w:rsidRPr="00792CFF">
        <w:rPr>
          <w:i/>
          <w:sz w:val="22"/>
          <w:szCs w:val="22"/>
        </w:rPr>
        <w:t>User and/or successor(s) in interest shall further indemnify County and/or its agents, officers and employees from liability for any award, damages, costs and fees, including but not limited to leg</w:t>
      </w:r>
      <w:r w:rsidR="001D72BA" w:rsidRPr="00792CFF">
        <w:rPr>
          <w:i/>
          <w:sz w:val="22"/>
          <w:szCs w:val="22"/>
        </w:rPr>
        <w:t>al fees and costs, incurred by</w:t>
      </w:r>
      <w:r w:rsidRPr="00792CFF">
        <w:rPr>
          <w:i/>
          <w:sz w:val="22"/>
          <w:szCs w:val="22"/>
        </w:rPr>
        <w:t xml:space="preserve"> County and/or awarded to any plaintiff in any action arising out of procuring, compiling, collecting, interpreting, producing or communicating the Data.</w:t>
      </w:r>
    </w:p>
    <w:p w:rsidR="00A21F80" w:rsidRPr="007533FB" w:rsidRDefault="00A21F80" w:rsidP="00792CFF">
      <w:pPr>
        <w:tabs>
          <w:tab w:val="left" w:pos="270"/>
        </w:tabs>
        <w:ind w:left="540" w:hanging="360"/>
        <w:jc w:val="both"/>
        <w:rPr>
          <w:bCs/>
          <w:i/>
          <w:iCs/>
          <w:sz w:val="22"/>
          <w:szCs w:val="22"/>
        </w:rPr>
      </w:pPr>
    </w:p>
    <w:p w:rsidR="00B3715E" w:rsidRPr="00792CFF" w:rsidRDefault="00E26B34" w:rsidP="00792CFF">
      <w:pPr>
        <w:pStyle w:val="ListParagraph"/>
        <w:numPr>
          <w:ilvl w:val="0"/>
          <w:numId w:val="6"/>
        </w:numPr>
        <w:tabs>
          <w:tab w:val="left" w:pos="270"/>
        </w:tabs>
        <w:ind w:left="540"/>
        <w:jc w:val="both"/>
        <w:rPr>
          <w:bCs/>
          <w:i/>
          <w:iCs/>
          <w:sz w:val="22"/>
          <w:szCs w:val="22"/>
        </w:rPr>
      </w:pPr>
      <w:r w:rsidRPr="00792CFF">
        <w:rPr>
          <w:bCs/>
          <w:i/>
          <w:iCs/>
          <w:sz w:val="22"/>
          <w:szCs w:val="22"/>
        </w:rPr>
        <w:t>T</w:t>
      </w:r>
      <w:r w:rsidR="00B3715E" w:rsidRPr="00792CFF">
        <w:rPr>
          <w:bCs/>
          <w:i/>
          <w:iCs/>
          <w:sz w:val="22"/>
          <w:szCs w:val="22"/>
        </w:rPr>
        <w:t xml:space="preserve">he parcel layer does not </w:t>
      </w:r>
      <w:r w:rsidRPr="00792CFF">
        <w:rPr>
          <w:bCs/>
          <w:i/>
          <w:iCs/>
          <w:sz w:val="22"/>
          <w:szCs w:val="22"/>
        </w:rPr>
        <w:t xml:space="preserve">contain ownership information. </w:t>
      </w:r>
      <w:r w:rsidR="00B3715E" w:rsidRPr="00792CFF">
        <w:rPr>
          <w:bCs/>
          <w:i/>
          <w:iCs/>
          <w:sz w:val="22"/>
          <w:szCs w:val="22"/>
        </w:rPr>
        <w:t xml:space="preserve">The Glenn County Assessor’s office </w:t>
      </w:r>
      <w:r w:rsidRPr="00792CFF">
        <w:rPr>
          <w:bCs/>
          <w:i/>
          <w:iCs/>
          <w:sz w:val="22"/>
          <w:szCs w:val="22"/>
        </w:rPr>
        <w:t>maintains the ownership information</w:t>
      </w:r>
      <w:r w:rsidR="00AC52D5">
        <w:rPr>
          <w:bCs/>
          <w:i/>
          <w:iCs/>
          <w:sz w:val="22"/>
          <w:szCs w:val="22"/>
        </w:rPr>
        <w:t>,</w:t>
      </w:r>
      <w:r w:rsidRPr="00792CFF">
        <w:rPr>
          <w:bCs/>
          <w:i/>
          <w:iCs/>
          <w:sz w:val="22"/>
          <w:szCs w:val="22"/>
        </w:rPr>
        <w:t xml:space="preserve"> and </w:t>
      </w:r>
      <w:r w:rsidR="00AC52D5">
        <w:rPr>
          <w:bCs/>
          <w:i/>
          <w:iCs/>
          <w:sz w:val="22"/>
          <w:szCs w:val="22"/>
        </w:rPr>
        <w:t xml:space="preserve">may be contacted </w:t>
      </w:r>
      <w:r w:rsidRPr="00792CFF">
        <w:rPr>
          <w:bCs/>
          <w:i/>
          <w:iCs/>
          <w:sz w:val="22"/>
          <w:szCs w:val="22"/>
        </w:rPr>
        <w:t xml:space="preserve">at </w:t>
      </w:r>
      <w:r w:rsidR="00B3715E" w:rsidRPr="00792CFF">
        <w:rPr>
          <w:bCs/>
          <w:i/>
          <w:iCs/>
          <w:sz w:val="22"/>
          <w:szCs w:val="22"/>
        </w:rPr>
        <w:t>530-934-6402</w:t>
      </w:r>
      <w:r w:rsidRPr="00792CFF">
        <w:rPr>
          <w:bCs/>
          <w:i/>
          <w:iCs/>
          <w:sz w:val="22"/>
          <w:szCs w:val="22"/>
        </w:rPr>
        <w:t>.</w:t>
      </w:r>
    </w:p>
    <w:p w:rsidR="006E1B57" w:rsidRPr="007533FB" w:rsidRDefault="006E1B57" w:rsidP="00046EF5">
      <w:pPr>
        <w:jc w:val="both"/>
        <w:rPr>
          <w:bCs/>
          <w:iCs/>
          <w:sz w:val="22"/>
          <w:szCs w:val="22"/>
        </w:rPr>
      </w:pPr>
    </w:p>
    <w:p w:rsidR="004D119D" w:rsidRPr="007533FB" w:rsidRDefault="004D119D">
      <w:pPr>
        <w:jc w:val="both"/>
        <w:rPr>
          <w:sz w:val="22"/>
          <w:szCs w:val="22"/>
        </w:rPr>
      </w:pPr>
      <w:r w:rsidRPr="007533FB">
        <w:rPr>
          <w:bCs/>
          <w:iCs/>
          <w:sz w:val="22"/>
          <w:szCs w:val="22"/>
        </w:rPr>
        <w:t xml:space="preserve">This </w:t>
      </w:r>
      <w:r w:rsidRPr="00735CB8">
        <w:rPr>
          <w:bCs/>
          <w:iCs/>
          <w:sz w:val="22"/>
          <w:szCs w:val="22"/>
        </w:rPr>
        <w:t>Letter of Transmittal</w:t>
      </w:r>
      <w:r w:rsidRPr="007533FB">
        <w:rPr>
          <w:bCs/>
          <w:i/>
          <w:iCs/>
          <w:sz w:val="22"/>
          <w:szCs w:val="22"/>
        </w:rPr>
        <w:t xml:space="preserve"> </w:t>
      </w:r>
      <w:r w:rsidRPr="007533FB">
        <w:rPr>
          <w:bCs/>
          <w:iCs/>
          <w:sz w:val="22"/>
          <w:szCs w:val="22"/>
        </w:rPr>
        <w:t>is to be included</w:t>
      </w:r>
      <w:r w:rsidR="001D72BA" w:rsidRPr="007533FB">
        <w:rPr>
          <w:bCs/>
          <w:iCs/>
          <w:sz w:val="22"/>
          <w:szCs w:val="22"/>
        </w:rPr>
        <w:t xml:space="preserve"> with all</w:t>
      </w:r>
      <w:r w:rsidR="00C6660A" w:rsidRPr="007533FB">
        <w:rPr>
          <w:bCs/>
          <w:iCs/>
          <w:sz w:val="22"/>
          <w:szCs w:val="22"/>
        </w:rPr>
        <w:t xml:space="preserve"> </w:t>
      </w:r>
      <w:r w:rsidRPr="007533FB">
        <w:rPr>
          <w:bCs/>
          <w:iCs/>
          <w:sz w:val="22"/>
          <w:szCs w:val="22"/>
        </w:rPr>
        <w:t>r</w:t>
      </w:r>
      <w:r w:rsidR="000136E8" w:rsidRPr="007533FB">
        <w:rPr>
          <w:bCs/>
          <w:iCs/>
          <w:sz w:val="22"/>
          <w:szCs w:val="22"/>
        </w:rPr>
        <w:t>equests</w:t>
      </w:r>
      <w:r w:rsidRPr="007533FB">
        <w:rPr>
          <w:bCs/>
          <w:iCs/>
          <w:sz w:val="22"/>
          <w:szCs w:val="22"/>
        </w:rPr>
        <w:t xml:space="preserve"> by a Federal, State, or Local Governmental Agency</w:t>
      </w:r>
      <w:r w:rsidR="00C6660A" w:rsidRPr="007533FB">
        <w:rPr>
          <w:bCs/>
          <w:iCs/>
          <w:sz w:val="22"/>
          <w:szCs w:val="22"/>
        </w:rPr>
        <w:t>. B</w:t>
      </w:r>
      <w:r w:rsidRPr="007533FB">
        <w:rPr>
          <w:bCs/>
          <w:iCs/>
          <w:sz w:val="22"/>
          <w:szCs w:val="22"/>
        </w:rPr>
        <w:t xml:space="preserve">y </w:t>
      </w:r>
      <w:r w:rsidR="00C6660A" w:rsidRPr="007533FB">
        <w:rPr>
          <w:bCs/>
          <w:iCs/>
          <w:sz w:val="22"/>
          <w:szCs w:val="22"/>
        </w:rPr>
        <w:t>reception and use</w:t>
      </w:r>
      <w:r w:rsidRPr="007533FB">
        <w:rPr>
          <w:bCs/>
          <w:iCs/>
          <w:sz w:val="22"/>
          <w:szCs w:val="22"/>
        </w:rPr>
        <w:t xml:space="preserve"> </w:t>
      </w:r>
      <w:r w:rsidR="00C6660A" w:rsidRPr="007533FB">
        <w:rPr>
          <w:bCs/>
          <w:iCs/>
          <w:sz w:val="22"/>
          <w:szCs w:val="22"/>
        </w:rPr>
        <w:t xml:space="preserve">of </w:t>
      </w:r>
      <w:r w:rsidRPr="007533FB">
        <w:rPr>
          <w:bCs/>
          <w:iCs/>
          <w:sz w:val="22"/>
          <w:szCs w:val="22"/>
        </w:rPr>
        <w:t xml:space="preserve">the requested </w:t>
      </w:r>
      <w:r w:rsidR="00C6660A" w:rsidRPr="007533FB">
        <w:rPr>
          <w:bCs/>
          <w:iCs/>
          <w:sz w:val="22"/>
          <w:szCs w:val="22"/>
        </w:rPr>
        <w:t>Data,</w:t>
      </w:r>
      <w:r w:rsidRPr="007533FB">
        <w:rPr>
          <w:bCs/>
          <w:iCs/>
          <w:sz w:val="22"/>
          <w:szCs w:val="22"/>
        </w:rPr>
        <w:t xml:space="preserve"> the User is acknowledging and accepting all of the above.</w:t>
      </w:r>
    </w:p>
    <w:sectPr w:rsidR="004D119D" w:rsidRPr="007533FB" w:rsidSect="007D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50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EE" w:rsidRDefault="00F910EE">
      <w:r>
        <w:separator/>
      </w:r>
    </w:p>
  </w:endnote>
  <w:endnote w:type="continuationSeparator" w:id="0">
    <w:p w:rsidR="00F910EE" w:rsidRDefault="00F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3" w:rsidRDefault="00007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EE" w:rsidRPr="008B2707" w:rsidRDefault="00F910EE" w:rsidP="00E641B2">
    <w:pPr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883285</wp:posOffset>
              </wp:positionH>
              <wp:positionV relativeFrom="paragraph">
                <wp:posOffset>8908415</wp:posOffset>
              </wp:positionV>
              <wp:extent cx="6400800" cy="48260"/>
              <wp:effectExtent l="0" t="0" r="19050" b="27940"/>
              <wp:wrapNone/>
              <wp:docPr id="298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48260"/>
                        <a:chOff x="1260" y="2940"/>
                        <a:chExt cx="9720" cy="76"/>
                      </a:xfrm>
                    </wpg:grpSpPr>
                    <wps:wsp>
                      <wps:cNvPr id="299" name="Line 23"/>
                      <wps:cNvCnPr/>
                      <wps:spPr bwMode="auto">
                        <a:xfrm>
                          <a:off x="1260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Freeform 24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8" o:spid="_x0000_s1026" style="position:absolute;margin-left:69.55pt;margin-top:701.45pt;width:7in;height:3.8pt;z-index:251663360" coordorigin="1260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">
              <v:line id="Line 23" o:spid="_x0000_s1027" style="position:absolute;visibility:visible;mso-wrap-style:square" from="1260,2940" to="1098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4yJcIAAADcAAAADwAAAGRycy9kb3ducmV2LnhtbESPQYvCMBSE7wv+h/AEb2uqLItWo4hs&#10;wdNCddfzI3m2xealJLHWf79ZEDwOM/MNs94OthU9+dA4VjCbZiCItTMNVwp+TsX7AkSIyAZbx6Tg&#10;QQG2m9HbGnPj7lxSf4yVSBAOOSqoY+xyKYOuyWKYuo44eRfnLcYkfSWNx3uC21bOs+xTWmw4LdTY&#10;0b4mfT3erILbV+n1RRb9h/Zl1py/i+7Q/yo1GQ+7FYhIQ3yFn+2DUTBfLuH/TDo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4yJcIAAADcAAAADwAAAAAAAAAAAAAA&#10;AAChAgAAZHJzL2Rvd25yZXYueG1sUEsFBgAAAAAEAAQA+QAAAJADAAAAAA==&#10;" strokecolor="#396" strokeweight="1.25pt"/>
              <v:shape id="Freeform 24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zHcEA&#10;AADcAAAADwAAAGRycy9kb3ducmV2LnhtbERPTWsCMRC9F/wPYQRvNatSKatRRBG8WOtW78Nm3Cxu&#10;Jssmauyvbw5Cj4/3PV9G24g7db52rGA0zEAQl07XXCk4/WzfP0H4gKyxcUwKnuRhuei9zTHX7sFH&#10;uhehEimEfY4KTAhtLqUvDVn0Q9cSJ+7iOoshwa6SusNHCreNHGfZVFqsOTUYbGltqLwWN6sgHs4f&#10;VH3tN6PiNDXf+9843hRHpQb9uJqBCBTDv/jl3mkFkyz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7cx3BAAAA3AAAAA8AAAAAAAAAAAAAAAAAmAIAAGRycy9kb3du&#10;cmV2LnhtbFBLBQYAAAAABAAEAPUAAACGAwAAAAA=&#10;" path="m,l4575,,9660,,,xe" filled="f" strokecolor="#339" strokeweight="3pt">
                <v:path arrowok="t" o:connecttype="custom" o:connectlocs="0,0;4575,0;9660,0;0,0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883285</wp:posOffset>
              </wp:positionH>
              <wp:positionV relativeFrom="paragraph">
                <wp:posOffset>8908415</wp:posOffset>
              </wp:positionV>
              <wp:extent cx="6400800" cy="48260"/>
              <wp:effectExtent l="0" t="0" r="19050" b="27940"/>
              <wp:wrapNone/>
              <wp:docPr id="295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48260"/>
                        <a:chOff x="1260" y="2940"/>
                        <a:chExt cx="9720" cy="76"/>
                      </a:xfrm>
                    </wpg:grpSpPr>
                    <wps:wsp>
                      <wps:cNvPr id="296" name="Line 20"/>
                      <wps:cNvCnPr/>
                      <wps:spPr bwMode="auto">
                        <a:xfrm>
                          <a:off x="1260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Freeform 21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5" o:spid="_x0000_s1026" style="position:absolute;margin-left:69.55pt;margin-top:701.45pt;width:7in;height:3.8pt;z-index:251662336" coordorigin="1260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">
              <v:line id="Line 20" o:spid="_x0000_s1027" style="position:absolute;visibility:visible;mso-wrap-style:square" from="1260,2940" to="1098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mV8IAAADcAAAADwAAAGRycy9kb3ducmV2LnhtbESPQYvCMBSE7wv+h/CEva2psohWo4hY&#10;8LRQ3fX8SJ5tsXkpSaz135uFhT0OM/MNs94OthU9+dA4VjCdZCCItTMNVwq+z8XHAkSIyAZbx6Tg&#10;SQG2m9HbGnPjHlxSf4qVSBAOOSqoY+xyKYOuyWKYuI44eVfnLcYkfSWNx0eC21bOsmwuLTacFmrs&#10;aF+Tvp3uVsH9UHp9lUX/qX2ZNZevojv2P0q9j4fdCkSkIf6H/9pHo2C2nMPv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GmV8IAAADcAAAADwAAAAAAAAAAAAAA&#10;AAChAgAAZHJzL2Rvd25yZXYueG1sUEsFBgAAAAAEAAQA+QAAAJADAAAAAA==&#10;" strokecolor="#396" strokeweight="1.25pt"/>
              <v:shape id="Freeform 21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xc8UA&#10;AADcAAAADwAAAGRycy9kb3ducmV2LnhtbESPQWsCMRSE7wX/Q3hCbzXrQm27GkUUwYtt3er9sXlu&#10;FjcvyyZq7K9vCoUeh5n5hpktom3FlXrfOFYwHmUgiCunG64VHL42T68gfEDW2DomBXfysJgPHmZY&#10;aHfjPV3LUIsEYV+gAhNCV0jpK0MW/ch1xMk7ud5iSLKvpe7xluC2lXmWTaTFhtOCwY5WhqpzebEK&#10;4sfxmer33XpcHibmc/cd83W5V+pxGJdTEIFi+A//tbdaQf72A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XFzxQAAANwAAAAPAAAAAAAAAAAAAAAAAJgCAABkcnMv&#10;ZG93bnJldi54bWxQSwUGAAAAAAQABAD1AAAAigMAAAAA&#10;" path="m,l4575,,9660,,,xe" filled="f" strokecolor="#339" strokeweight="3pt">
                <v:path arrowok="t" o:connecttype="custom" o:connectlocs="0,0;4575,0;9660,0;0,0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883285</wp:posOffset>
              </wp:positionH>
              <wp:positionV relativeFrom="paragraph">
                <wp:posOffset>8908415</wp:posOffset>
              </wp:positionV>
              <wp:extent cx="6400800" cy="48260"/>
              <wp:effectExtent l="0" t="0" r="19050" b="2794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48260"/>
                        <a:chOff x="1260" y="2940"/>
                        <a:chExt cx="9720" cy="76"/>
                      </a:xfrm>
                    </wpg:grpSpPr>
                    <wps:wsp>
                      <wps:cNvPr id="19" name="Line 17"/>
                      <wps:cNvCnPr/>
                      <wps:spPr bwMode="auto">
                        <a:xfrm>
                          <a:off x="1260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69.55pt;margin-top:701.45pt;width:7in;height:3.8pt;z-index:251661312" coordorigin="1260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">
              <v:line id="Line 17" o:spid="_x0000_s1027" style="position:absolute;visibility:visible;mso-wrap-style:square" from="1260,2940" to="1098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3qMAAAADbAAAADwAAAGRycy9kb3ducmV2LnhtbERPS2vCQBC+F/oflin01mwUKTa6ipQG&#10;PAnx0fOwOybB7GzYXWP6792C4G0+vucs16PtxEA+tI4VTLIcBLF2puVawfFQfsxBhIhssHNMCv4o&#10;wHr1+rLEwrgbVzTsYy1SCIcCFTQx9oWUQTdkMWSuJ07c2XmLMUFfS+PxlsJtJ6d5/ikttpwaGuzp&#10;uyF92V+tgutP5fVZlsNM+ypvf3dlvx1OSr2/jZsFiEhjfIof7q1J87/g/5d0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dt6jAAAAA2wAAAA8AAAAAAAAAAAAAAAAA&#10;oQIAAGRycy9kb3ducmV2LnhtbFBLBQYAAAAABAAEAPkAAACOAwAAAAA=&#10;" strokecolor="#396" strokeweight="1.25pt"/>
              <v:shape id="Freeform 18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RKsAA&#10;AADbAAAADwAAAGRycy9kb3ducmV2LnhtbERPz2vCMBS+D/wfwhN2m6kFZVSjiCJ40c2q90fzbIrN&#10;S2miZv71y2Gw48f3e76MthUP6n3jWMF4lIEgrpxuuFZwPm0/PkH4gKyxdUwKfsjDcjF4m2Oh3ZOP&#10;9ChDLVII+wIVmBC6QkpfGbLoR64jTtzV9RZDgn0tdY/PFG5bmWfZVFpsODUY7GhtqLqVd6sgfl0m&#10;VB/2m3F5nprv/Svmm/Ko1PswrmYgAsXwL/5z77SCPK1P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7RKsAAAADbAAAADwAAAAAAAAAAAAAAAACYAgAAZHJzL2Rvd25y&#10;ZXYueG1sUEsFBgAAAAAEAAQA9QAAAIUDAAAAAA==&#10;" path="m,l4575,,9660,,,xe" filled="f" strokecolor="#339" strokeweight="3pt">
                <v:path arrowok="t" o:connecttype="custom" o:connectlocs="0,0;4575,0;9660,0;0,0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883285</wp:posOffset>
              </wp:positionH>
              <wp:positionV relativeFrom="paragraph">
                <wp:posOffset>8908415</wp:posOffset>
              </wp:positionV>
              <wp:extent cx="6400800" cy="48260"/>
              <wp:effectExtent l="0" t="0" r="19050" b="279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48260"/>
                        <a:chOff x="1260" y="2940"/>
                        <a:chExt cx="9720" cy="76"/>
                      </a:xfrm>
                    </wpg:grpSpPr>
                    <wps:wsp>
                      <wps:cNvPr id="16" name="Line 14"/>
                      <wps:cNvCnPr/>
                      <wps:spPr bwMode="auto">
                        <a:xfrm>
                          <a:off x="1260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9.55pt;margin-top:701.45pt;width:7in;height:3.8pt;z-index:251660288" coordorigin="1260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">
              <v:line id="Line 14" o:spid="_x0000_s1027" style="position:absolute;visibility:visible;mso-wrap-style:square" from="1260,2940" to="1098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Ij2sAAAADbAAAADwAAAGRycy9kb3ducmV2LnhtbERPyWrDMBC9F/IPYgK51XJKMMW1EkqJ&#10;IaeA3eU8SBPb1BoZSXHcv48Khd7m8dapDosdxUw+DI4VbLMcBLF2ZuBOwcd7/fgMIkRkg6NjUvBD&#10;AQ771UOFpXE3bmhuYydSCIcSFfQxTqWUQfdkMWRuIk7cxXmLMUHfSePxlsLtKJ/yvJAWB04NPU70&#10;1pP+bq9WwfXYeH2R9bzTvsmHr3M9neZPpTbr5fUFRKQl/ov/3CeT5hfw+0s6QO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CI9rAAAAA2wAAAA8AAAAAAAAAAAAAAAAA&#10;oQIAAGRycy9kb3ducmV2LnhtbFBLBQYAAAAABAAEAPkAAACOAwAAAAA=&#10;" strokecolor="#396" strokeweight="1.25pt"/>
              <v:shape id="Freeform 15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D48EA&#10;AADbAAAADwAAAGRycy9kb3ducmV2LnhtbERPTWsCMRC9F/wPYYTealZBK6tRRBG82NZV78Nm3Cxu&#10;Jssmatpf3xQK3ubxPme+jLYRd+p87VjBcJCBIC6drrlScDpu36YgfEDW2DgmBd/kYbnovcwx1+7B&#10;B7oXoRIphH2OCkwIbS6lLw1Z9APXEifu4jqLIcGukrrDRwq3jRxl2URarDk1GGxpbai8FjerIH6e&#10;x1R97DfD4jQxX/ufONoUB6Ve+3E1AxEohqf4373Taf47/P2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g+PBAAAA2wAAAA8AAAAAAAAAAAAAAAAAmAIAAGRycy9kb3du&#10;cmV2LnhtbFBLBQYAAAAABAAEAPUAAACGAwAAAAA=&#10;" path="m,l4575,,9660,,,xe" filled="f" strokecolor="#339" strokeweight="3pt">
                <v:path arrowok="t" o:connecttype="custom" o:connectlocs="0,0;4575,0;9660,0;0,0" o:connectangles="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EE" w:rsidRDefault="00F910EE" w:rsidP="008B30FB">
    <w:pPr>
      <w:pStyle w:val="Foot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-25400</wp:posOffset>
              </wp:positionV>
              <wp:extent cx="6661785" cy="48260"/>
              <wp:effectExtent l="0" t="0" r="24765" b="27940"/>
              <wp:wrapNone/>
              <wp:docPr id="304" name="Group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48260"/>
                        <a:chOff x="1260" y="2940"/>
                        <a:chExt cx="9720" cy="76"/>
                      </a:xfrm>
                    </wpg:grpSpPr>
                    <wps:wsp>
                      <wps:cNvPr id="305" name="Line 26"/>
                      <wps:cNvCnPr/>
                      <wps:spPr bwMode="auto">
                        <a:xfrm>
                          <a:off x="1260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4" o:spid="_x0000_s1026" style="position:absolute;margin-left:-27.5pt;margin-top:-2pt;width:524.55pt;height:3.8pt;z-index:251665408" coordorigin="1260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">
              <v:line id="Line 26" o:spid="_x0000_s1027" style="position:absolute;visibility:visible;mso-wrap-style:square" from="1260,2940" to="1098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iOsMAAADcAAAADwAAAGRycy9kb3ducmV2LnhtbESPT2sCMRTE7wW/Q3hCbzWx/5DVKCJd&#10;8FRYrZ4fyXN3cfOyJHHdfvumUOhxmJnfMKvN6DoxUIitZw3zmQJBbLxtudbwdSyfFiBiQrbYeSYN&#10;3xRhs548rLCw/s4VDYdUiwzhWKCGJqW+kDKahhzGme+Js3fxwWHKMtTSBrxnuOvks1Lv0mHLeaHB&#10;nnYNmevh5jTcPqpgLrIcXk2oVHv+LPv9cNL6cTpulyASjek//NfeWw0v6g1+z+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oojrDAAAA3AAAAA8AAAAAAAAAAAAA&#10;AAAAoQIAAGRycy9kb3ducmV2LnhtbFBLBQYAAAAABAAEAPkAAACRAwAAAAA=&#10;" strokecolor="#396" strokeweight="1.25pt"/>
              <v:shape id="Freeform 27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O8sUA&#10;AADcAAAADwAAAGRycy9kb3ducmV2LnhtbESPQWsCMRSE74X+h/CE3mpWi0tZjSKVQi+2ul3vj81z&#10;s7h5WTappv31piB4HGbmG2axirYTZxp861jBZJyBIK6dbrlRUH2/P7+C8AFZY+eYFPySh9Xy8WGB&#10;hXYX3tO5DI1IEPYFKjAh9IWUvjZk0Y9dT5y8oxsshiSHRuoBLwluOznNslxabDktGOzpzVB9Kn+s&#10;gvh1mFHzud1Myio3u+1fnG7KvVJPo7iegwgUwz18a39oBS9ZDv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k7yxQAAANwAAAAPAAAAAAAAAAAAAAAAAJgCAABkcnMv&#10;ZG93bnJldi54bWxQSwUGAAAAAAQABAD1AAAAigMAAAAA&#10;" path="m,l4575,,9660,,,xe" filled="f" strokecolor="#339" strokeweight="3pt">
                <v:path arrowok="t" o:connecttype="custom" o:connectlocs="0,0;4575,0;9660,0;0,0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83185</wp:posOffset>
              </wp:positionV>
              <wp:extent cx="6380480" cy="381000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4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0EE" w:rsidRDefault="00F910EE" w:rsidP="00000BB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F6FFF">
                            <w:rPr>
                              <w:sz w:val="16"/>
                              <w:szCs w:val="16"/>
                            </w:rPr>
                            <w:t>Airports, Boat Launch Facilities, Building Inspection, Capital Projects, County Parks, County Surveyor, Engineering, Facilities Maintenance,</w:t>
                          </w:r>
                        </w:p>
                        <w:p w:rsidR="00F910EE" w:rsidRPr="000F6FFF" w:rsidRDefault="00F910EE" w:rsidP="00000BB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F6FFF">
                            <w:rPr>
                              <w:sz w:val="16"/>
                              <w:szCs w:val="16"/>
                            </w:rPr>
                            <w:t xml:space="preserve"> Fleet Services, Flood Control, LAFCo, Memorial Halls, Planning, Public Transit, Road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0F6FFF">
                            <w:rPr>
                              <w:sz w:val="16"/>
                              <w:szCs w:val="16"/>
                            </w:rPr>
                            <w:t xml:space="preserve"> &amp; Bridge Maintenance, Solid Waste</w:t>
                          </w:r>
                        </w:p>
                        <w:p w:rsidR="00F910EE" w:rsidRDefault="00F910EE" w:rsidP="00000B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7pt;margin-top:6.55pt;width:502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" stroked="f">
              <v:textbox>
                <w:txbxContent>
                  <w:p w:rsidR="00F910EE" w:rsidRDefault="00F910EE" w:rsidP="00000BB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FFF">
                      <w:rPr>
                        <w:sz w:val="16"/>
                        <w:szCs w:val="16"/>
                      </w:rPr>
                      <w:t>Airports, Boat Launch Facilities, Building Inspection, Capital Projects, County Parks, County Surveyor, Engineering, Facilities Maintenance,</w:t>
                    </w:r>
                  </w:p>
                  <w:p w:rsidR="00F910EE" w:rsidRPr="000F6FFF" w:rsidRDefault="00F910EE" w:rsidP="00000BB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FFF">
                      <w:rPr>
                        <w:sz w:val="16"/>
                        <w:szCs w:val="16"/>
                      </w:rPr>
                      <w:t xml:space="preserve"> Fleet Services, Flood Control, LAFCo, Memorial Halls, Planning, Public Transit, Road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0F6FFF">
                      <w:rPr>
                        <w:sz w:val="16"/>
                        <w:szCs w:val="16"/>
                      </w:rPr>
                      <w:t xml:space="preserve"> &amp; Bridge Maintenance, Solid Waste</w:t>
                    </w:r>
                  </w:p>
                  <w:p w:rsidR="00F910EE" w:rsidRDefault="00F910EE" w:rsidP="00000B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EE" w:rsidRDefault="00F910EE">
      <w:r>
        <w:separator/>
      </w:r>
    </w:p>
  </w:footnote>
  <w:footnote w:type="continuationSeparator" w:id="0">
    <w:p w:rsidR="00F910EE" w:rsidRDefault="00F9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3" w:rsidRDefault="00007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EE" w:rsidRDefault="00F910EE" w:rsidP="00F20A84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2" w:type="dxa"/>
      <w:jc w:val="center"/>
      <w:tblInd w:w="-1073" w:type="dxa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8047"/>
      <w:gridCol w:w="2445"/>
    </w:tblGrid>
    <w:tr w:rsidR="00F910EE" w:rsidRPr="001E3C2E" w:rsidTr="008B30FB">
      <w:trPr>
        <w:trHeight w:val="711"/>
        <w:jc w:val="center"/>
      </w:trPr>
      <w:tc>
        <w:tcPr>
          <w:tcW w:w="8047" w:type="dxa"/>
          <w:shd w:val="clear" w:color="auto" w:fill="auto"/>
          <w:tcMar>
            <w:top w:w="0" w:type="dxa"/>
          </w:tcMar>
        </w:tcPr>
        <w:p w:rsidR="00F910EE" w:rsidRPr="008458F1" w:rsidRDefault="00F910EE" w:rsidP="007D52E5">
          <w:pPr>
            <w:rPr>
              <w:b/>
              <w:sz w:val="32"/>
              <w:szCs w:val="32"/>
            </w:rPr>
          </w:pPr>
          <w:r w:rsidRPr="008458F1">
            <w:rPr>
              <w:b/>
              <w:sz w:val="32"/>
              <w:szCs w:val="32"/>
            </w:rPr>
            <w:t>GLENN COUNTY</w:t>
          </w:r>
        </w:p>
        <w:p w:rsidR="00F910EE" w:rsidRPr="00201D87" w:rsidRDefault="00F910EE" w:rsidP="007D52E5">
          <w:pPr>
            <w:rPr>
              <w:b/>
              <w:sz w:val="32"/>
              <w:szCs w:val="32"/>
            </w:rPr>
          </w:pPr>
          <w:r w:rsidRPr="00201D87">
            <w:rPr>
              <w:b/>
              <w:sz w:val="32"/>
              <w:szCs w:val="32"/>
            </w:rPr>
            <w:t>Planning &amp; Public Works Agency</w:t>
          </w:r>
        </w:p>
      </w:tc>
      <w:tc>
        <w:tcPr>
          <w:tcW w:w="2445" w:type="dxa"/>
          <w:vMerge w:val="restart"/>
          <w:shd w:val="clear" w:color="auto" w:fill="auto"/>
        </w:tcPr>
        <w:p w:rsidR="00F910EE" w:rsidRDefault="00F910EE" w:rsidP="007D52E5">
          <w:pPr>
            <w:pStyle w:val="Heading1"/>
            <w:jc w:val="center"/>
          </w:pPr>
          <w:r>
            <w:rPr>
              <w:noProof/>
            </w:rPr>
            <w:drawing>
              <wp:inline distT="0" distB="0" distL="0" distR="0" wp14:anchorId="0496DB36" wp14:editId="2A645F44">
                <wp:extent cx="1190625" cy="1190625"/>
                <wp:effectExtent l="0" t="0" r="9525" b="9525"/>
                <wp:docPr id="1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76" cy="119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0EE" w:rsidRPr="001E3C2E" w:rsidTr="008B30FB">
      <w:trPr>
        <w:trHeight w:val="936"/>
        <w:jc w:val="center"/>
      </w:trPr>
      <w:tc>
        <w:tcPr>
          <w:tcW w:w="8047" w:type="dxa"/>
          <w:shd w:val="clear" w:color="auto" w:fill="auto"/>
          <w:tcMar>
            <w:top w:w="0" w:type="dxa"/>
          </w:tcMar>
        </w:tcPr>
        <w:p w:rsidR="00F910EE" w:rsidRPr="00416615" w:rsidRDefault="00F910EE" w:rsidP="007D52E5">
          <w:r w:rsidRPr="00416615">
            <w:t>P.O. Box 1070 / 777 N. Colusa Street</w:t>
          </w:r>
        </w:p>
        <w:p w:rsidR="00F910EE" w:rsidRPr="00416615" w:rsidRDefault="00F910EE" w:rsidP="007D52E5">
          <w:r w:rsidRPr="00416615">
            <w:t>Willows, CA 95988</w:t>
          </w:r>
        </w:p>
        <w:p w:rsidR="00F910EE" w:rsidRPr="00416615" w:rsidRDefault="00F910EE" w:rsidP="007D52E5">
          <w:r w:rsidRPr="00416615">
            <w:t>530.934.6530 Fax 530.934.6533</w:t>
          </w:r>
        </w:p>
        <w:p w:rsidR="00F910EE" w:rsidRPr="00416615" w:rsidRDefault="00D22899" w:rsidP="007D52E5">
          <w:pPr>
            <w:pStyle w:val="Name"/>
            <w:rPr>
              <w:rFonts w:ascii="Times New Roman" w:hAnsi="Times New Roman"/>
              <w:sz w:val="18"/>
            </w:rPr>
          </w:pPr>
          <w:hyperlink r:id="rId2" w:history="1">
            <w:r w:rsidR="00F910EE" w:rsidRPr="00623BFA">
              <w:rPr>
                <w:rStyle w:val="Hyperlink"/>
                <w:rFonts w:ascii="Times New Roman" w:hAnsi="Times New Roman"/>
                <w:sz w:val="20"/>
                <w:szCs w:val="20"/>
              </w:rPr>
              <w:t>www.gcppwa.net</w:t>
            </w:r>
          </w:hyperlink>
        </w:p>
      </w:tc>
      <w:tc>
        <w:tcPr>
          <w:tcW w:w="2445" w:type="dxa"/>
          <w:vMerge/>
          <w:shd w:val="clear" w:color="auto" w:fill="auto"/>
          <w:vAlign w:val="bottom"/>
        </w:tcPr>
        <w:p w:rsidR="00F910EE" w:rsidRDefault="00F910EE" w:rsidP="007D52E5">
          <w:pPr>
            <w:pStyle w:val="DateandNumber"/>
          </w:pPr>
        </w:p>
      </w:tc>
    </w:tr>
    <w:tr w:rsidR="00F910EE" w:rsidRPr="001E3C2E" w:rsidTr="008B30FB">
      <w:trPr>
        <w:trHeight w:val="243"/>
        <w:jc w:val="center"/>
      </w:trPr>
      <w:tc>
        <w:tcPr>
          <w:tcW w:w="8047" w:type="dxa"/>
          <w:shd w:val="clear" w:color="auto" w:fill="auto"/>
          <w:tcMar>
            <w:top w:w="0" w:type="dxa"/>
            <w:bottom w:w="0" w:type="dxa"/>
          </w:tcMar>
        </w:tcPr>
        <w:p w:rsidR="00F910EE" w:rsidRPr="000A7EF0" w:rsidRDefault="00F910EE" w:rsidP="00E26B34">
          <w:pPr>
            <w:jc w:val="center"/>
            <w:rPr>
              <w:b/>
              <w:sz w:val="24"/>
              <w:szCs w:val="24"/>
              <w:u w:val="single"/>
            </w:rPr>
          </w:pPr>
          <w:r w:rsidRPr="00E26B34">
            <w:rPr>
              <w:b/>
              <w:sz w:val="24"/>
              <w:szCs w:val="24"/>
            </w:rPr>
            <w:t xml:space="preserve">                                        </w:t>
          </w:r>
          <w:bookmarkStart w:id="0" w:name="_GoBack"/>
          <w:bookmarkEnd w:id="0"/>
          <w:r w:rsidR="00007813">
            <w:rPr>
              <w:b/>
              <w:sz w:val="24"/>
              <w:szCs w:val="24"/>
            </w:rPr>
            <w:t xml:space="preserve"> </w:t>
          </w:r>
          <w:r w:rsidRPr="000A7EF0">
            <w:rPr>
              <w:b/>
              <w:sz w:val="24"/>
              <w:szCs w:val="24"/>
              <w:u w:val="single"/>
            </w:rPr>
            <w:t>LETTER OF TRANSMITTAL</w:t>
          </w:r>
          <w:r w:rsidRPr="000A7EF0">
            <w:rPr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8EC278C" wp14:editId="46B627B6">
                    <wp:simplePos x="0" y="0"/>
                    <wp:positionH relativeFrom="column">
                      <wp:posOffset>-92710</wp:posOffset>
                    </wp:positionH>
                    <wp:positionV relativeFrom="paragraph">
                      <wp:posOffset>260985</wp:posOffset>
                    </wp:positionV>
                    <wp:extent cx="6703060" cy="45720"/>
                    <wp:effectExtent l="0" t="0" r="21590" b="11430"/>
                    <wp:wrapNone/>
                    <wp:docPr id="308" name="Group 3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03060" cy="45720"/>
                              <a:chOff x="1247" y="2940"/>
                              <a:chExt cx="9720" cy="76"/>
                            </a:xfrm>
                          </wpg:grpSpPr>
                          <wps:wsp>
                            <wps:cNvPr id="309" name="Line 24"/>
                            <wps:cNvCnPr/>
                            <wps:spPr bwMode="auto">
                              <a:xfrm>
                                <a:off x="1247" y="2940"/>
                                <a:ext cx="972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290" y="3015"/>
                                <a:ext cx="9660" cy="1"/>
                              </a:xfrm>
                              <a:custGeom>
                                <a:avLst/>
                                <a:gdLst>
                                  <a:gd name="T0" fmla="*/ 0 w 9660"/>
                                  <a:gd name="T1" fmla="*/ 0 h 1"/>
                                  <a:gd name="T2" fmla="*/ 4575 w 9660"/>
                                  <a:gd name="T3" fmla="*/ 0 h 1"/>
                                  <a:gd name="T4" fmla="*/ 9660 w 9660"/>
                                  <a:gd name="T5" fmla="*/ 0 h 1"/>
                                  <a:gd name="T6" fmla="*/ 0 w 9660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660" h="1">
                                    <a:moveTo>
                                      <a:pt x="0" y="0"/>
                                    </a:moveTo>
                                    <a:lnTo>
                                      <a:pt x="4575" y="0"/>
                                    </a:lnTo>
                                    <a:lnTo>
                                      <a:pt x="966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08" o:spid="_x0000_s1026" style="position:absolute;margin-left:-7.3pt;margin-top:20.55pt;width:527.8pt;height:3.6pt;z-index:251667456" coordorigin="1247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">
                    <v:line id="Line 24" o:spid="_x0000_s1027" style="position:absolute;visibility:visible;mso-wrap-style:square" from="1247,2940" to="10967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oP8MAAADcAAAADwAAAGRycy9kb3ducmV2LnhtbESPQWsCMRSE7wX/Q3hCbzWxLaWuRhHp&#10;gqfCavX8SJ67i5uXJYnr9t83hUKPw8x8w6w2o+vEQCG2njXMZwoEsfG25VrD17F8egcRE7LFzjNp&#10;+KYIm/XkYYWF9XeuaDikWmQIxwI1NCn1hZTRNOQwznxPnL2LDw5TlqGWNuA9w10nn5V6kw5bzgsN&#10;9rRryFwPN6fh9lEFc5Hl8GpCpdrzZ9nvh5PWj9NxuwSRaEz/4b/23mp4UQv4PZ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lqD/DAAAA3AAAAA8AAAAAAAAAAAAA&#10;AAAAoQIAAGRycy9kb3ducmV2LnhtbFBLBQYAAAAABAAEAPkAAACRAwAAAAA=&#10;" strokecolor="#396" strokeweight="1.25pt"/>
                    <v:shape id="Freeform 25" o:spid="_x0000_s1028" style="position:absolute;left:1290;top:3015;width:9660;height:1;visibility:visible;mso-wrap-style:square;v-text-anchor:top" coordsize="96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lwMEA&#10;AADcAAAADwAAAGRycy9kb3ducmV2LnhtbERPz2vCMBS+D/Y/hCd4m2mViXRGkcnAizqruz+aZ1Ns&#10;XkqTafSvXw7Cjh/f7/ky2lZcqfeNYwX5KANBXDndcK3gdPx6m4HwAVlj65gU3MnDcvH6MsdCuxsf&#10;6FqGWqQQ9gUqMCF0hZS+MmTRj1xHnLiz6y2GBPta6h5vKdy2cpxlU2mx4dRgsKNPQ9Wl/LUK4v7n&#10;nerddp2Xp6n53j7ieF0elBoO4uoDRKAY/sVP90YrmORpfj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i5cDBAAAA3AAAAA8AAAAAAAAAAAAAAAAAmAIAAGRycy9kb3du&#10;cmV2LnhtbFBLBQYAAAAABAAEAPUAAACGAwAAAAA=&#10;" path="m,l4575,,9660,,,xe" filled="f" strokecolor="#339" strokeweight="3pt">
                      <v:path arrowok="t" o:connecttype="custom" o:connectlocs="0,0;4575,0;9660,0;0,0" o:connectangles="0,0,0,0"/>
                    </v:shape>
                  </v:group>
                </w:pict>
              </mc:Fallback>
            </mc:AlternateContent>
          </w:r>
        </w:p>
      </w:tc>
      <w:tc>
        <w:tcPr>
          <w:tcW w:w="2445" w:type="dxa"/>
          <w:tcMar>
            <w:bottom w:w="0" w:type="dxa"/>
          </w:tcMar>
          <w:vAlign w:val="center"/>
        </w:tcPr>
        <w:p w:rsidR="00F910EE" w:rsidRPr="005A6D66" w:rsidRDefault="00F910EE" w:rsidP="00AE41FB">
          <w:pPr>
            <w:jc w:val="center"/>
          </w:pPr>
        </w:p>
      </w:tc>
    </w:tr>
  </w:tbl>
  <w:p w:rsidR="00F910EE" w:rsidRDefault="00F91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E764C"/>
    <w:multiLevelType w:val="hybridMultilevel"/>
    <w:tmpl w:val="4C00E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C2A38"/>
    <w:multiLevelType w:val="hybridMultilevel"/>
    <w:tmpl w:val="B0706C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74AE9"/>
    <w:multiLevelType w:val="hybridMultilevel"/>
    <w:tmpl w:val="B2C4BC70"/>
    <w:lvl w:ilvl="0" w:tplc="3A8C9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F8D"/>
    <w:multiLevelType w:val="hybridMultilevel"/>
    <w:tmpl w:val="EEF83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81">
      <o:colormru v:ext="edit" colors="#3b5e91,#c6d4e8"/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5"/>
    <w:rsid w:val="00000BBD"/>
    <w:rsid w:val="00002021"/>
    <w:rsid w:val="00007813"/>
    <w:rsid w:val="0001237D"/>
    <w:rsid w:val="00012C15"/>
    <w:rsid w:val="00012DA5"/>
    <w:rsid w:val="000136E8"/>
    <w:rsid w:val="00017A97"/>
    <w:rsid w:val="000325FF"/>
    <w:rsid w:val="000403E8"/>
    <w:rsid w:val="000417F9"/>
    <w:rsid w:val="00043699"/>
    <w:rsid w:val="00046EF5"/>
    <w:rsid w:val="00052BC2"/>
    <w:rsid w:val="00056E24"/>
    <w:rsid w:val="00075B04"/>
    <w:rsid w:val="000A72A8"/>
    <w:rsid w:val="000A7EF0"/>
    <w:rsid w:val="000C60AF"/>
    <w:rsid w:val="000E592C"/>
    <w:rsid w:val="000F2CA9"/>
    <w:rsid w:val="0010192D"/>
    <w:rsid w:val="00102D9A"/>
    <w:rsid w:val="00110DF0"/>
    <w:rsid w:val="00154A83"/>
    <w:rsid w:val="0015744F"/>
    <w:rsid w:val="001724F6"/>
    <w:rsid w:val="001B5462"/>
    <w:rsid w:val="001B5F25"/>
    <w:rsid w:val="001C2122"/>
    <w:rsid w:val="001D04EF"/>
    <w:rsid w:val="001D112C"/>
    <w:rsid w:val="001D6696"/>
    <w:rsid w:val="001D72BA"/>
    <w:rsid w:val="001E3C2E"/>
    <w:rsid w:val="001F1EA7"/>
    <w:rsid w:val="00201D3B"/>
    <w:rsid w:val="00201D87"/>
    <w:rsid w:val="0020532B"/>
    <w:rsid w:val="00205DD6"/>
    <w:rsid w:val="00207555"/>
    <w:rsid w:val="0021009B"/>
    <w:rsid w:val="00213FAA"/>
    <w:rsid w:val="00222D04"/>
    <w:rsid w:val="00241017"/>
    <w:rsid w:val="00242D48"/>
    <w:rsid w:val="00246484"/>
    <w:rsid w:val="00251C32"/>
    <w:rsid w:val="002561AC"/>
    <w:rsid w:val="002919A8"/>
    <w:rsid w:val="0029562E"/>
    <w:rsid w:val="00297DB5"/>
    <w:rsid w:val="002B7BD4"/>
    <w:rsid w:val="002C19B6"/>
    <w:rsid w:val="002F07B1"/>
    <w:rsid w:val="002F568B"/>
    <w:rsid w:val="003245F5"/>
    <w:rsid w:val="00326411"/>
    <w:rsid w:val="00327A86"/>
    <w:rsid w:val="00341D54"/>
    <w:rsid w:val="003465E2"/>
    <w:rsid w:val="00360D3D"/>
    <w:rsid w:val="0036466D"/>
    <w:rsid w:val="00365A44"/>
    <w:rsid w:val="003756B5"/>
    <w:rsid w:val="00387E68"/>
    <w:rsid w:val="00394785"/>
    <w:rsid w:val="003A2178"/>
    <w:rsid w:val="003A2D04"/>
    <w:rsid w:val="003A7725"/>
    <w:rsid w:val="003B4C95"/>
    <w:rsid w:val="003B7E00"/>
    <w:rsid w:val="003D6485"/>
    <w:rsid w:val="003E3D7F"/>
    <w:rsid w:val="003F03CA"/>
    <w:rsid w:val="004024FA"/>
    <w:rsid w:val="00413CC1"/>
    <w:rsid w:val="00415A6E"/>
    <w:rsid w:val="00416615"/>
    <w:rsid w:val="00416A5B"/>
    <w:rsid w:val="00436B94"/>
    <w:rsid w:val="004466B4"/>
    <w:rsid w:val="004526C5"/>
    <w:rsid w:val="00473FA7"/>
    <w:rsid w:val="004776DC"/>
    <w:rsid w:val="004801EC"/>
    <w:rsid w:val="0049065D"/>
    <w:rsid w:val="00494D7C"/>
    <w:rsid w:val="004C73A7"/>
    <w:rsid w:val="004D119D"/>
    <w:rsid w:val="004D6D3B"/>
    <w:rsid w:val="004E3995"/>
    <w:rsid w:val="004E4BFC"/>
    <w:rsid w:val="00522EAB"/>
    <w:rsid w:val="00531C77"/>
    <w:rsid w:val="005404D4"/>
    <w:rsid w:val="00541DB0"/>
    <w:rsid w:val="00551108"/>
    <w:rsid w:val="00552F77"/>
    <w:rsid w:val="005614E6"/>
    <w:rsid w:val="005677C8"/>
    <w:rsid w:val="0058338F"/>
    <w:rsid w:val="00584C74"/>
    <w:rsid w:val="00584EBA"/>
    <w:rsid w:val="005A6D66"/>
    <w:rsid w:val="005B4233"/>
    <w:rsid w:val="005B7ABD"/>
    <w:rsid w:val="006171BA"/>
    <w:rsid w:val="00636DAF"/>
    <w:rsid w:val="00640AAC"/>
    <w:rsid w:val="00647F33"/>
    <w:rsid w:val="0065502D"/>
    <w:rsid w:val="0065596D"/>
    <w:rsid w:val="00657B36"/>
    <w:rsid w:val="00672E04"/>
    <w:rsid w:val="00684390"/>
    <w:rsid w:val="00696E46"/>
    <w:rsid w:val="006A6912"/>
    <w:rsid w:val="006C4528"/>
    <w:rsid w:val="006C6182"/>
    <w:rsid w:val="006D2782"/>
    <w:rsid w:val="006E1B57"/>
    <w:rsid w:val="006F21A0"/>
    <w:rsid w:val="00703C78"/>
    <w:rsid w:val="007106E2"/>
    <w:rsid w:val="007124E4"/>
    <w:rsid w:val="00714693"/>
    <w:rsid w:val="00723603"/>
    <w:rsid w:val="00735CB8"/>
    <w:rsid w:val="00743C46"/>
    <w:rsid w:val="0074437D"/>
    <w:rsid w:val="007445A4"/>
    <w:rsid w:val="00751F2C"/>
    <w:rsid w:val="007533FB"/>
    <w:rsid w:val="00763353"/>
    <w:rsid w:val="00764118"/>
    <w:rsid w:val="007744AD"/>
    <w:rsid w:val="00792CFF"/>
    <w:rsid w:val="00794E5F"/>
    <w:rsid w:val="007A07D7"/>
    <w:rsid w:val="007A0C5E"/>
    <w:rsid w:val="007B7455"/>
    <w:rsid w:val="007C1315"/>
    <w:rsid w:val="007C5A8E"/>
    <w:rsid w:val="007C7496"/>
    <w:rsid w:val="007D49EA"/>
    <w:rsid w:val="007D52E5"/>
    <w:rsid w:val="007E35C2"/>
    <w:rsid w:val="007F3D8D"/>
    <w:rsid w:val="007F4E44"/>
    <w:rsid w:val="008044FF"/>
    <w:rsid w:val="00813B00"/>
    <w:rsid w:val="00817818"/>
    <w:rsid w:val="00824635"/>
    <w:rsid w:val="00832EC0"/>
    <w:rsid w:val="008458F1"/>
    <w:rsid w:val="00854C6B"/>
    <w:rsid w:val="00892A1E"/>
    <w:rsid w:val="00897D19"/>
    <w:rsid w:val="008A1909"/>
    <w:rsid w:val="008A3C48"/>
    <w:rsid w:val="008B2707"/>
    <w:rsid w:val="008B30FB"/>
    <w:rsid w:val="008B549F"/>
    <w:rsid w:val="008C1585"/>
    <w:rsid w:val="008C1DFD"/>
    <w:rsid w:val="008D63CA"/>
    <w:rsid w:val="008E6D99"/>
    <w:rsid w:val="008F7829"/>
    <w:rsid w:val="00904F13"/>
    <w:rsid w:val="00917CD5"/>
    <w:rsid w:val="0092300D"/>
    <w:rsid w:val="00923ED7"/>
    <w:rsid w:val="0093568C"/>
    <w:rsid w:val="009463E1"/>
    <w:rsid w:val="0095022B"/>
    <w:rsid w:val="009520ED"/>
    <w:rsid w:val="00966790"/>
    <w:rsid w:val="0098251A"/>
    <w:rsid w:val="009A1F18"/>
    <w:rsid w:val="009A6AF5"/>
    <w:rsid w:val="009B2E5B"/>
    <w:rsid w:val="009B7CD8"/>
    <w:rsid w:val="009C5836"/>
    <w:rsid w:val="009E6065"/>
    <w:rsid w:val="009E7724"/>
    <w:rsid w:val="00A061FE"/>
    <w:rsid w:val="00A10B6B"/>
    <w:rsid w:val="00A11DBF"/>
    <w:rsid w:val="00A21F80"/>
    <w:rsid w:val="00A4752F"/>
    <w:rsid w:val="00A502F4"/>
    <w:rsid w:val="00A62877"/>
    <w:rsid w:val="00A67B29"/>
    <w:rsid w:val="00A71F71"/>
    <w:rsid w:val="00AA6559"/>
    <w:rsid w:val="00AB03C9"/>
    <w:rsid w:val="00AB6D05"/>
    <w:rsid w:val="00AC52D5"/>
    <w:rsid w:val="00AC5AD3"/>
    <w:rsid w:val="00AD4870"/>
    <w:rsid w:val="00AE0CB1"/>
    <w:rsid w:val="00AE41FB"/>
    <w:rsid w:val="00B07837"/>
    <w:rsid w:val="00B13B88"/>
    <w:rsid w:val="00B3715E"/>
    <w:rsid w:val="00B530A0"/>
    <w:rsid w:val="00B7167B"/>
    <w:rsid w:val="00B764B8"/>
    <w:rsid w:val="00B929D8"/>
    <w:rsid w:val="00B9390F"/>
    <w:rsid w:val="00BA71B8"/>
    <w:rsid w:val="00BA7FA7"/>
    <w:rsid w:val="00BB438F"/>
    <w:rsid w:val="00BB4A59"/>
    <w:rsid w:val="00BB4DAA"/>
    <w:rsid w:val="00BB763E"/>
    <w:rsid w:val="00BD0D4F"/>
    <w:rsid w:val="00BD7A44"/>
    <w:rsid w:val="00BE07EB"/>
    <w:rsid w:val="00BF4445"/>
    <w:rsid w:val="00C22B70"/>
    <w:rsid w:val="00C276BE"/>
    <w:rsid w:val="00C32AE1"/>
    <w:rsid w:val="00C379F1"/>
    <w:rsid w:val="00C43BE7"/>
    <w:rsid w:val="00C52E4D"/>
    <w:rsid w:val="00C60CDF"/>
    <w:rsid w:val="00C6660A"/>
    <w:rsid w:val="00C66691"/>
    <w:rsid w:val="00C66AD0"/>
    <w:rsid w:val="00C74974"/>
    <w:rsid w:val="00C91A39"/>
    <w:rsid w:val="00CA1CFC"/>
    <w:rsid w:val="00CA4B76"/>
    <w:rsid w:val="00CB4CBD"/>
    <w:rsid w:val="00CC43A2"/>
    <w:rsid w:val="00CF01AF"/>
    <w:rsid w:val="00D16DED"/>
    <w:rsid w:val="00D22899"/>
    <w:rsid w:val="00D2428C"/>
    <w:rsid w:val="00D27316"/>
    <w:rsid w:val="00D33CEA"/>
    <w:rsid w:val="00D4146A"/>
    <w:rsid w:val="00D42F31"/>
    <w:rsid w:val="00D45E69"/>
    <w:rsid w:val="00D7042E"/>
    <w:rsid w:val="00D76A11"/>
    <w:rsid w:val="00D86B40"/>
    <w:rsid w:val="00DA4471"/>
    <w:rsid w:val="00DC1152"/>
    <w:rsid w:val="00DE041C"/>
    <w:rsid w:val="00DE09CB"/>
    <w:rsid w:val="00DF7693"/>
    <w:rsid w:val="00E075E1"/>
    <w:rsid w:val="00E26B34"/>
    <w:rsid w:val="00E27198"/>
    <w:rsid w:val="00E358C1"/>
    <w:rsid w:val="00E36E0C"/>
    <w:rsid w:val="00E371FA"/>
    <w:rsid w:val="00E42426"/>
    <w:rsid w:val="00E6107D"/>
    <w:rsid w:val="00E641B2"/>
    <w:rsid w:val="00E73CA8"/>
    <w:rsid w:val="00E972C4"/>
    <w:rsid w:val="00E9764B"/>
    <w:rsid w:val="00EA587C"/>
    <w:rsid w:val="00EC6862"/>
    <w:rsid w:val="00ED7797"/>
    <w:rsid w:val="00EE3B7A"/>
    <w:rsid w:val="00EE7C05"/>
    <w:rsid w:val="00EF3293"/>
    <w:rsid w:val="00EF58B4"/>
    <w:rsid w:val="00F035E2"/>
    <w:rsid w:val="00F07737"/>
    <w:rsid w:val="00F1292B"/>
    <w:rsid w:val="00F20A84"/>
    <w:rsid w:val="00F21BC1"/>
    <w:rsid w:val="00F470F9"/>
    <w:rsid w:val="00F52042"/>
    <w:rsid w:val="00F64BE0"/>
    <w:rsid w:val="00F67157"/>
    <w:rsid w:val="00F70E38"/>
    <w:rsid w:val="00F8433A"/>
    <w:rsid w:val="00F910EE"/>
    <w:rsid w:val="00FB1848"/>
    <w:rsid w:val="00FB4603"/>
    <w:rsid w:val="00FC643D"/>
    <w:rsid w:val="00FD0114"/>
    <w:rsid w:val="00FD0E4D"/>
    <w:rsid w:val="00FF056F"/>
    <w:rsid w:val="00FF1253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3b5e91,#c6d4e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C95"/>
  </w:style>
  <w:style w:type="paragraph" w:styleId="Heading1">
    <w:name w:val="heading 1"/>
    <w:basedOn w:val="Normal"/>
    <w:next w:val="Normal"/>
    <w:qFormat/>
    <w:rsid w:val="00E42426"/>
    <w:pPr>
      <w:jc w:val="right"/>
      <w:outlineLvl w:val="0"/>
    </w:pPr>
    <w:rPr>
      <w:rFonts w:ascii="Trebuchet MS" w:hAnsi="Trebuchet MS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/>
      <w:outlineLvl w:val="1"/>
    </w:pPr>
    <w:rPr>
      <w:rFonts w:ascii="Trebuchet MS" w:hAnsi="Trebuchet MS"/>
      <w:b/>
      <w:caps/>
      <w:spacing w:val="4"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spacing w:line="264" w:lineRule="auto"/>
      <w:outlineLvl w:val="2"/>
    </w:pPr>
    <w:rPr>
      <w:rFonts w:ascii="Trebuchet MS" w:hAnsi="Trebuchet MS"/>
      <w:i/>
      <w:spacing w:val="4"/>
      <w:sz w:val="15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pPr>
      <w:spacing w:line="264" w:lineRule="auto"/>
    </w:pPr>
    <w:rPr>
      <w:rFonts w:ascii="Tahoma" w:hAnsi="Tahoma" w:cs="Tahoma"/>
      <w:spacing w:val="4"/>
      <w:sz w:val="16"/>
      <w:szCs w:val="16"/>
    </w:rPr>
  </w:style>
  <w:style w:type="paragraph" w:customStyle="1" w:styleId="DateandNumber">
    <w:name w:val="Date and Number"/>
    <w:basedOn w:val="Normal"/>
    <w:rsid w:val="00AB03C9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pPr>
      <w:spacing w:line="264" w:lineRule="auto"/>
    </w:pPr>
    <w:rPr>
      <w:rFonts w:ascii="Trebuchet MS" w:hAnsi="Trebuchet MS"/>
      <w:spacing w:val="4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rPr>
      <w:rFonts w:ascii="Trebuchet MS" w:hAnsi="Trebuchet MS"/>
      <w:b/>
      <w:spacing w:val="4"/>
      <w:sz w:val="24"/>
      <w:szCs w:val="18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spacing w:line="264" w:lineRule="auto"/>
      <w:jc w:val="right"/>
    </w:pPr>
    <w:rPr>
      <w:rFonts w:ascii="Trebuchet MS" w:hAnsi="Trebuchet MS"/>
      <w:spacing w:val="4"/>
      <w:sz w:val="17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jc w:val="center"/>
    </w:pPr>
    <w:rPr>
      <w:rFonts w:ascii="Trebuchet MS" w:hAnsi="Trebuchet MS"/>
      <w:spacing w:val="4"/>
      <w:sz w:val="17"/>
      <w:szCs w:val="18"/>
    </w:r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  <w:style w:type="character" w:styleId="Hyperlink">
    <w:name w:val="Hyperlink"/>
    <w:basedOn w:val="DefaultParagraphFont"/>
    <w:rsid w:val="00324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6615"/>
    <w:pPr>
      <w:tabs>
        <w:tab w:val="center" w:pos="4680"/>
        <w:tab w:val="right" w:pos="9360"/>
      </w:tabs>
    </w:pPr>
    <w:rPr>
      <w:rFonts w:ascii="Trebuchet MS" w:hAnsi="Trebuchet MS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416615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rsid w:val="00416615"/>
    <w:pPr>
      <w:tabs>
        <w:tab w:val="center" w:pos="4680"/>
        <w:tab w:val="right" w:pos="9360"/>
      </w:tabs>
    </w:pPr>
    <w:rPr>
      <w:rFonts w:ascii="Trebuchet MS" w:hAnsi="Trebuchet MS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416615"/>
    <w:rPr>
      <w:rFonts w:ascii="Trebuchet MS" w:hAnsi="Trebuchet MS"/>
      <w:spacing w:val="4"/>
      <w:sz w:val="17"/>
      <w:szCs w:val="18"/>
    </w:rPr>
  </w:style>
  <w:style w:type="paragraph" w:styleId="List">
    <w:name w:val="List"/>
    <w:basedOn w:val="Normal"/>
    <w:rsid w:val="004E4BFC"/>
    <w:pPr>
      <w:ind w:left="360" w:hanging="360"/>
    </w:pPr>
    <w:rPr>
      <w:rFonts w:ascii="Bookman" w:hAnsi="Bookman"/>
      <w:sz w:val="24"/>
    </w:rPr>
  </w:style>
  <w:style w:type="paragraph" w:styleId="ListParagraph">
    <w:name w:val="List Paragraph"/>
    <w:basedOn w:val="Normal"/>
    <w:uiPriority w:val="34"/>
    <w:qFormat/>
    <w:rsid w:val="00CC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C95"/>
  </w:style>
  <w:style w:type="paragraph" w:styleId="Heading1">
    <w:name w:val="heading 1"/>
    <w:basedOn w:val="Normal"/>
    <w:next w:val="Normal"/>
    <w:qFormat/>
    <w:rsid w:val="00E42426"/>
    <w:pPr>
      <w:jc w:val="right"/>
      <w:outlineLvl w:val="0"/>
    </w:pPr>
    <w:rPr>
      <w:rFonts w:ascii="Trebuchet MS" w:hAnsi="Trebuchet MS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/>
      <w:outlineLvl w:val="1"/>
    </w:pPr>
    <w:rPr>
      <w:rFonts w:ascii="Trebuchet MS" w:hAnsi="Trebuchet MS"/>
      <w:b/>
      <w:caps/>
      <w:spacing w:val="4"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spacing w:line="264" w:lineRule="auto"/>
      <w:outlineLvl w:val="2"/>
    </w:pPr>
    <w:rPr>
      <w:rFonts w:ascii="Trebuchet MS" w:hAnsi="Trebuchet MS"/>
      <w:i/>
      <w:spacing w:val="4"/>
      <w:sz w:val="15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pPr>
      <w:spacing w:line="264" w:lineRule="auto"/>
    </w:pPr>
    <w:rPr>
      <w:rFonts w:ascii="Tahoma" w:hAnsi="Tahoma" w:cs="Tahoma"/>
      <w:spacing w:val="4"/>
      <w:sz w:val="16"/>
      <w:szCs w:val="16"/>
    </w:rPr>
  </w:style>
  <w:style w:type="paragraph" w:customStyle="1" w:styleId="DateandNumber">
    <w:name w:val="Date and Number"/>
    <w:basedOn w:val="Normal"/>
    <w:rsid w:val="00AB03C9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pPr>
      <w:spacing w:line="264" w:lineRule="auto"/>
    </w:pPr>
    <w:rPr>
      <w:rFonts w:ascii="Trebuchet MS" w:hAnsi="Trebuchet MS"/>
      <w:spacing w:val="4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rPr>
      <w:rFonts w:ascii="Trebuchet MS" w:hAnsi="Trebuchet MS"/>
      <w:b/>
      <w:spacing w:val="4"/>
      <w:sz w:val="24"/>
      <w:szCs w:val="18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spacing w:line="264" w:lineRule="auto"/>
      <w:jc w:val="right"/>
    </w:pPr>
    <w:rPr>
      <w:rFonts w:ascii="Trebuchet MS" w:hAnsi="Trebuchet MS"/>
      <w:spacing w:val="4"/>
      <w:sz w:val="17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jc w:val="center"/>
    </w:pPr>
    <w:rPr>
      <w:rFonts w:ascii="Trebuchet MS" w:hAnsi="Trebuchet MS"/>
      <w:spacing w:val="4"/>
      <w:sz w:val="17"/>
      <w:szCs w:val="18"/>
    </w:r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  <w:style w:type="character" w:styleId="Hyperlink">
    <w:name w:val="Hyperlink"/>
    <w:basedOn w:val="DefaultParagraphFont"/>
    <w:rsid w:val="00324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6615"/>
    <w:pPr>
      <w:tabs>
        <w:tab w:val="center" w:pos="4680"/>
        <w:tab w:val="right" w:pos="9360"/>
      </w:tabs>
    </w:pPr>
    <w:rPr>
      <w:rFonts w:ascii="Trebuchet MS" w:hAnsi="Trebuchet MS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416615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rsid w:val="00416615"/>
    <w:pPr>
      <w:tabs>
        <w:tab w:val="center" w:pos="4680"/>
        <w:tab w:val="right" w:pos="9360"/>
      </w:tabs>
    </w:pPr>
    <w:rPr>
      <w:rFonts w:ascii="Trebuchet MS" w:hAnsi="Trebuchet MS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416615"/>
    <w:rPr>
      <w:rFonts w:ascii="Trebuchet MS" w:hAnsi="Trebuchet MS"/>
      <w:spacing w:val="4"/>
      <w:sz w:val="17"/>
      <w:szCs w:val="18"/>
    </w:rPr>
  </w:style>
  <w:style w:type="paragraph" w:styleId="List">
    <w:name w:val="List"/>
    <w:basedOn w:val="Normal"/>
    <w:rsid w:val="004E4BFC"/>
    <w:pPr>
      <w:ind w:left="360" w:hanging="360"/>
    </w:pPr>
    <w:rPr>
      <w:rFonts w:ascii="Bookman" w:hAnsi="Bookman"/>
      <w:sz w:val="24"/>
    </w:rPr>
  </w:style>
  <w:style w:type="paragraph" w:styleId="ListParagraph">
    <w:name w:val="List Paragraph"/>
    <w:basedOn w:val="Normal"/>
    <w:uiPriority w:val="34"/>
    <w:qFormat/>
    <w:rsid w:val="00CC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ppw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978-90B8-448A-995E-0F84A22F7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0E531-ED59-4B5A-8385-E72C46B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FE2B3707.dotm</Template>
  <TotalTime>10</TotalTime>
  <Pages>1</Pages>
  <Words>424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Popper</dc:creator>
  <cp:lastModifiedBy>Andy Popper</cp:lastModifiedBy>
  <cp:revision>8</cp:revision>
  <cp:lastPrinted>2015-02-12T23:10:00Z</cp:lastPrinted>
  <dcterms:created xsi:type="dcterms:W3CDTF">2015-02-12T23:06:00Z</dcterms:created>
  <dcterms:modified xsi:type="dcterms:W3CDTF">2015-02-12T23:51:00Z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TC300019829990</vt:lpwstr>
  </property>
</Properties>
</file>