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FFF93" w14:textId="77777777" w:rsidR="006A010D" w:rsidRPr="008B4D3B" w:rsidRDefault="006A010D" w:rsidP="005E5AA9">
      <w:pPr>
        <w:pStyle w:val="Heading1"/>
        <w:jc w:val="center"/>
        <w:rPr>
          <w:rFonts w:ascii="Arial" w:hAnsi="Arial" w:cs="Arial"/>
          <w:b/>
          <w:szCs w:val="24"/>
        </w:rPr>
      </w:pPr>
      <w:r w:rsidRPr="008B4D3B">
        <w:rPr>
          <w:rFonts w:ascii="Arial" w:hAnsi="Arial" w:cs="Arial"/>
          <w:b/>
          <w:szCs w:val="24"/>
        </w:rPr>
        <w:t>INDEPENDENT CONTRACTOR AGREEMENT</w:t>
      </w:r>
    </w:p>
    <w:p w14:paraId="67DC91BA" w14:textId="77777777" w:rsidR="006A010D" w:rsidRPr="008B4D3B" w:rsidRDefault="006A010D" w:rsidP="006A010D">
      <w:pPr>
        <w:jc w:val="center"/>
        <w:rPr>
          <w:rFonts w:ascii="Arial" w:hAnsi="Arial" w:cs="Arial"/>
        </w:rPr>
      </w:pPr>
    </w:p>
    <w:p w14:paraId="13CF78FF" w14:textId="068E2C86" w:rsidR="006A010D" w:rsidRPr="008B4D3B" w:rsidRDefault="006A010D" w:rsidP="006A010D">
      <w:pPr>
        <w:ind w:firstLine="720"/>
        <w:jc w:val="both"/>
        <w:rPr>
          <w:rFonts w:ascii="Arial" w:hAnsi="Arial" w:cs="Arial"/>
        </w:rPr>
      </w:pPr>
      <w:r w:rsidRPr="008B4D3B">
        <w:rPr>
          <w:rFonts w:ascii="Arial" w:hAnsi="Arial" w:cs="Arial"/>
        </w:rPr>
        <w:t xml:space="preserve">This Independent Contractor Agreement (“Agreement”) is made and entered into </w:t>
      </w:r>
      <w:r w:rsidR="00D123F1" w:rsidRPr="008B4D3B">
        <w:rPr>
          <w:rFonts w:ascii="Arial" w:hAnsi="Arial" w:cs="Arial"/>
        </w:rPr>
        <w:t>this</w:t>
      </w:r>
      <w:r w:rsidR="00695F92" w:rsidRPr="008B4D3B">
        <w:rPr>
          <w:rFonts w:ascii="Arial" w:hAnsi="Arial" w:cs="Arial"/>
        </w:rPr>
        <w:t xml:space="preserve"> </w:t>
      </w:r>
      <w:r w:rsidR="00EA728D" w:rsidRPr="008B4D3B">
        <w:rPr>
          <w:rFonts w:ascii="Arial" w:hAnsi="Arial" w:cs="Arial"/>
          <w:i/>
          <w:color w:val="FF0000"/>
        </w:rPr>
        <w:t>1</w:t>
      </w:r>
      <w:r w:rsidR="00EA728D" w:rsidRPr="008B4D3B">
        <w:rPr>
          <w:rFonts w:ascii="Arial" w:hAnsi="Arial" w:cs="Arial"/>
          <w:i/>
          <w:color w:val="FF0000"/>
          <w:vertAlign w:val="superscript"/>
        </w:rPr>
        <w:t>st</w:t>
      </w:r>
      <w:r w:rsidR="00EA728D" w:rsidRPr="008B4D3B">
        <w:rPr>
          <w:rFonts w:ascii="Arial" w:hAnsi="Arial" w:cs="Arial"/>
          <w:i/>
          <w:color w:val="FF0000"/>
        </w:rPr>
        <w:t xml:space="preserve"> </w:t>
      </w:r>
      <w:r w:rsidR="00D123F1" w:rsidRPr="008B4D3B">
        <w:rPr>
          <w:rFonts w:ascii="Arial" w:hAnsi="Arial" w:cs="Arial"/>
        </w:rPr>
        <w:t xml:space="preserve">day of </w:t>
      </w:r>
      <w:r w:rsidR="00EA728D" w:rsidRPr="008B4D3B">
        <w:rPr>
          <w:rFonts w:ascii="Arial" w:hAnsi="Arial" w:cs="Arial"/>
          <w:i/>
          <w:color w:val="FF0000"/>
        </w:rPr>
        <w:t>July</w:t>
      </w:r>
      <w:r w:rsidR="00D161B4">
        <w:rPr>
          <w:rFonts w:ascii="Arial" w:hAnsi="Arial" w:cs="Arial"/>
        </w:rPr>
        <w:t>, 2021</w:t>
      </w:r>
      <w:r w:rsidR="00D123F1" w:rsidRPr="008B4D3B">
        <w:rPr>
          <w:rFonts w:ascii="Arial" w:hAnsi="Arial" w:cs="Arial"/>
        </w:rPr>
        <w:t xml:space="preserve">, </w:t>
      </w:r>
      <w:r w:rsidRPr="008B4D3B">
        <w:rPr>
          <w:rFonts w:ascii="Arial" w:hAnsi="Arial" w:cs="Arial"/>
        </w:rPr>
        <w:t xml:space="preserve">by and between </w:t>
      </w:r>
      <w:r w:rsidR="00597666" w:rsidRPr="008B4D3B">
        <w:rPr>
          <w:rFonts w:ascii="Arial" w:hAnsi="Arial" w:cs="Arial"/>
        </w:rPr>
        <w:t>Glenn</w:t>
      </w:r>
      <w:r w:rsidRPr="008B4D3B">
        <w:rPr>
          <w:rFonts w:ascii="Arial" w:hAnsi="Arial" w:cs="Arial"/>
        </w:rPr>
        <w:t xml:space="preserve"> County, a political subdivision of the State of California (“County”), </w:t>
      </w:r>
      <w:r w:rsidR="00B33F51" w:rsidRPr="00B33F51">
        <w:rPr>
          <w:rFonts w:ascii="Arial" w:hAnsi="Arial" w:cs="Arial"/>
          <w:i/>
          <w:color w:val="FF0000"/>
        </w:rPr>
        <w:t xml:space="preserve">on behalf of the clients of the Health and Human Services Agency (HHSA) </w:t>
      </w:r>
      <w:r w:rsidRPr="008B4D3B">
        <w:rPr>
          <w:rFonts w:ascii="Arial" w:hAnsi="Arial" w:cs="Arial"/>
        </w:rPr>
        <w:t xml:space="preserve">and </w:t>
      </w:r>
      <w:r w:rsidR="00695F92" w:rsidRPr="008B4D3B">
        <w:rPr>
          <w:rFonts w:ascii="Arial" w:hAnsi="Arial" w:cs="Arial"/>
          <w:i/>
          <w:color w:val="FF0000"/>
        </w:rPr>
        <w:t xml:space="preserve">name of </w:t>
      </w:r>
      <w:r w:rsidR="00AE1CC5" w:rsidRPr="008B4D3B">
        <w:rPr>
          <w:rFonts w:ascii="Arial" w:hAnsi="Arial" w:cs="Arial"/>
          <w:i/>
          <w:color w:val="FF0000"/>
        </w:rPr>
        <w:t>Contractor</w:t>
      </w:r>
      <w:r w:rsidRPr="008B4D3B">
        <w:rPr>
          <w:rFonts w:ascii="Arial" w:hAnsi="Arial" w:cs="Arial"/>
        </w:rPr>
        <w:t xml:space="preserve"> (“</w:t>
      </w:r>
      <w:r w:rsidR="00AE1CC5" w:rsidRPr="008B4D3B">
        <w:rPr>
          <w:rFonts w:ascii="Arial" w:hAnsi="Arial" w:cs="Arial"/>
        </w:rPr>
        <w:t>Contractor</w:t>
      </w:r>
      <w:r w:rsidRPr="008B4D3B">
        <w:rPr>
          <w:rFonts w:ascii="Arial" w:hAnsi="Arial" w:cs="Arial"/>
        </w:rPr>
        <w:t>”).</w:t>
      </w:r>
    </w:p>
    <w:p w14:paraId="19617BBF" w14:textId="77777777" w:rsidR="006A010D" w:rsidRPr="008B4D3B" w:rsidRDefault="006A010D" w:rsidP="006A010D">
      <w:pPr>
        <w:ind w:firstLine="720"/>
        <w:jc w:val="both"/>
        <w:rPr>
          <w:rFonts w:ascii="Arial" w:hAnsi="Arial" w:cs="Arial"/>
        </w:rPr>
      </w:pPr>
    </w:p>
    <w:p w14:paraId="4BD50F33" w14:textId="77777777" w:rsidR="006A010D" w:rsidRPr="008B4D3B" w:rsidRDefault="006A010D" w:rsidP="006A010D">
      <w:pPr>
        <w:jc w:val="center"/>
        <w:rPr>
          <w:rFonts w:ascii="Arial" w:hAnsi="Arial" w:cs="Arial"/>
          <w:b/>
        </w:rPr>
      </w:pPr>
      <w:r w:rsidRPr="008B4D3B">
        <w:rPr>
          <w:rFonts w:ascii="Arial" w:hAnsi="Arial" w:cs="Arial"/>
          <w:b/>
        </w:rPr>
        <w:t>RECITALS:</w:t>
      </w:r>
    </w:p>
    <w:p w14:paraId="47B4F5F0" w14:textId="77777777" w:rsidR="006A010D" w:rsidRPr="008B4D3B" w:rsidRDefault="006A010D" w:rsidP="006A010D">
      <w:pPr>
        <w:tabs>
          <w:tab w:val="center" w:pos="4680"/>
        </w:tabs>
        <w:jc w:val="both"/>
        <w:rPr>
          <w:rFonts w:ascii="Arial" w:hAnsi="Arial" w:cs="Arial"/>
          <w:b/>
        </w:rPr>
      </w:pPr>
    </w:p>
    <w:p w14:paraId="044BCCEF" w14:textId="410CA615" w:rsidR="006A010D" w:rsidRPr="008B4D3B" w:rsidRDefault="006A010D" w:rsidP="006A010D">
      <w:pPr>
        <w:ind w:firstLine="720"/>
        <w:jc w:val="both"/>
        <w:rPr>
          <w:rFonts w:ascii="Arial" w:hAnsi="Arial" w:cs="Arial"/>
        </w:rPr>
      </w:pPr>
      <w:r w:rsidRPr="008B4D3B">
        <w:rPr>
          <w:rFonts w:ascii="Arial" w:hAnsi="Arial" w:cs="Arial"/>
        </w:rPr>
        <w:t>A.</w:t>
      </w:r>
      <w:r w:rsidRPr="008B4D3B">
        <w:rPr>
          <w:rFonts w:ascii="Arial" w:hAnsi="Arial" w:cs="Arial"/>
        </w:rPr>
        <w:tab/>
        <w:t xml:space="preserve">County has determined that it is desirable to retain </w:t>
      </w:r>
      <w:r w:rsidR="00AE1CC5" w:rsidRPr="008B4D3B">
        <w:rPr>
          <w:rFonts w:ascii="Arial" w:hAnsi="Arial" w:cs="Arial"/>
        </w:rPr>
        <w:t>Contractor</w:t>
      </w:r>
      <w:r w:rsidRPr="008B4D3B">
        <w:rPr>
          <w:rFonts w:ascii="Arial" w:hAnsi="Arial" w:cs="Arial"/>
        </w:rPr>
        <w:t xml:space="preserve"> to provide </w:t>
      </w:r>
      <w:r w:rsidR="00D161B4">
        <w:rPr>
          <w:rFonts w:ascii="Arial" w:hAnsi="Arial" w:cs="Arial"/>
          <w:i/>
          <w:color w:val="FF0000"/>
        </w:rPr>
        <w:t>grant writing and consultation services</w:t>
      </w:r>
      <w:r w:rsidRPr="008B4D3B">
        <w:rPr>
          <w:rFonts w:ascii="Arial" w:hAnsi="Arial" w:cs="Arial"/>
        </w:rPr>
        <w:t>; and</w:t>
      </w:r>
    </w:p>
    <w:p w14:paraId="6B01B102" w14:textId="77777777" w:rsidR="006A010D" w:rsidRPr="008B4D3B" w:rsidRDefault="006A010D" w:rsidP="006A010D">
      <w:pPr>
        <w:ind w:firstLine="720"/>
        <w:jc w:val="both"/>
        <w:rPr>
          <w:rFonts w:ascii="Arial" w:hAnsi="Arial" w:cs="Arial"/>
        </w:rPr>
      </w:pPr>
    </w:p>
    <w:p w14:paraId="3AF07ECE" w14:textId="147B4DD3" w:rsidR="006A010D" w:rsidRPr="008B4D3B" w:rsidRDefault="006A010D" w:rsidP="006A010D">
      <w:pPr>
        <w:ind w:firstLine="720"/>
        <w:jc w:val="both"/>
        <w:rPr>
          <w:rFonts w:ascii="Arial" w:hAnsi="Arial" w:cs="Arial"/>
        </w:rPr>
      </w:pPr>
      <w:r w:rsidRPr="008B4D3B">
        <w:rPr>
          <w:rFonts w:ascii="Arial" w:hAnsi="Arial" w:cs="Arial"/>
        </w:rPr>
        <w:t>B.</w:t>
      </w:r>
      <w:r w:rsidRPr="008B4D3B">
        <w:rPr>
          <w:rFonts w:ascii="Arial" w:hAnsi="Arial" w:cs="Arial"/>
        </w:rPr>
        <w:tab/>
      </w:r>
      <w:r w:rsidR="00AE1CC5" w:rsidRPr="008B4D3B">
        <w:rPr>
          <w:rFonts w:ascii="Arial" w:hAnsi="Arial" w:cs="Arial"/>
        </w:rPr>
        <w:t>Contractor</w:t>
      </w:r>
      <w:r w:rsidRPr="008B4D3B">
        <w:rPr>
          <w:rFonts w:ascii="Arial" w:hAnsi="Arial" w:cs="Arial"/>
        </w:rPr>
        <w:t xml:space="preserve"> represents that it possesses the qualifications, experience, and facilities necessary to perform the services contemplated herein and has proposed to provide those services; and</w:t>
      </w:r>
    </w:p>
    <w:p w14:paraId="244E475D" w14:textId="77777777" w:rsidR="00EF2852" w:rsidRPr="008B4D3B" w:rsidRDefault="00EF2852" w:rsidP="006A010D">
      <w:pPr>
        <w:ind w:firstLine="720"/>
        <w:jc w:val="both"/>
        <w:rPr>
          <w:rFonts w:ascii="Arial" w:hAnsi="Arial" w:cs="Arial"/>
        </w:rPr>
      </w:pPr>
    </w:p>
    <w:p w14:paraId="6A1484D0" w14:textId="49DE7302" w:rsidR="00EF2852" w:rsidRPr="008B4D3B" w:rsidRDefault="00EF2852" w:rsidP="006A010D">
      <w:pPr>
        <w:ind w:firstLine="720"/>
        <w:jc w:val="both"/>
        <w:rPr>
          <w:rFonts w:ascii="Arial" w:hAnsi="Arial" w:cs="Arial"/>
        </w:rPr>
      </w:pPr>
      <w:r w:rsidRPr="008B4D3B">
        <w:rPr>
          <w:rFonts w:ascii="Arial" w:hAnsi="Arial" w:cs="Arial"/>
        </w:rPr>
        <w:t>C.</w:t>
      </w:r>
      <w:r w:rsidRPr="008B4D3B">
        <w:rPr>
          <w:rFonts w:ascii="Arial" w:hAnsi="Arial" w:cs="Arial"/>
        </w:rPr>
        <w:tab/>
        <w:t xml:space="preserve">Contractor represents and warrants that Contractor is an independently established business entity formed as a </w:t>
      </w:r>
      <w:r w:rsidRPr="008B4D3B">
        <w:rPr>
          <w:rFonts w:ascii="Arial" w:hAnsi="Arial" w:cs="Arial"/>
          <w:i/>
          <w:color w:val="FF0000"/>
        </w:rPr>
        <w:t>[sole proprietorship, partnership, limited liability company, limited liability partnership, or corporation]</w:t>
      </w:r>
      <w:r w:rsidRPr="008B4D3B">
        <w:rPr>
          <w:rFonts w:ascii="Arial" w:hAnsi="Arial" w:cs="Arial"/>
        </w:rPr>
        <w:t>, that customarily provides services of the same nature as the services provided for County under this Agreement; and</w:t>
      </w:r>
    </w:p>
    <w:p w14:paraId="4E12FF71" w14:textId="77777777" w:rsidR="00EF2852" w:rsidRPr="008B4D3B" w:rsidRDefault="00EF2852" w:rsidP="006A010D">
      <w:pPr>
        <w:ind w:firstLine="720"/>
        <w:jc w:val="both"/>
        <w:rPr>
          <w:rFonts w:ascii="Arial" w:hAnsi="Arial" w:cs="Arial"/>
        </w:rPr>
      </w:pPr>
    </w:p>
    <w:p w14:paraId="4434DCA1" w14:textId="77777777" w:rsidR="00EF2852" w:rsidRPr="008B4D3B" w:rsidRDefault="00EF2852" w:rsidP="00EF2852">
      <w:pPr>
        <w:ind w:firstLine="720"/>
        <w:jc w:val="both"/>
        <w:rPr>
          <w:rFonts w:ascii="Arial" w:hAnsi="Arial" w:cs="Arial"/>
        </w:rPr>
      </w:pPr>
      <w:r w:rsidRPr="008B4D3B">
        <w:rPr>
          <w:rFonts w:ascii="Arial" w:hAnsi="Arial" w:cs="Arial"/>
        </w:rPr>
        <w:t>D.</w:t>
      </w:r>
      <w:r w:rsidRPr="008B4D3B">
        <w:rPr>
          <w:rFonts w:ascii="Arial" w:hAnsi="Arial" w:cs="Arial"/>
        </w:rPr>
        <w:tab/>
        <w:t>Contractor represents and warrants that Contractor advertises these services to and contracts with entities other than County; and</w:t>
      </w:r>
    </w:p>
    <w:p w14:paraId="2A1E5262" w14:textId="77777777" w:rsidR="00EF2852" w:rsidRPr="008B4D3B" w:rsidRDefault="00EF2852" w:rsidP="00EF2852">
      <w:pPr>
        <w:ind w:firstLine="720"/>
        <w:jc w:val="both"/>
        <w:rPr>
          <w:rFonts w:ascii="Arial" w:hAnsi="Arial" w:cs="Arial"/>
        </w:rPr>
      </w:pPr>
    </w:p>
    <w:p w14:paraId="75EEEF36" w14:textId="736486EC" w:rsidR="00EF2852" w:rsidRPr="008B4D3B" w:rsidRDefault="00EF2852" w:rsidP="00EF2852">
      <w:pPr>
        <w:ind w:firstLine="720"/>
        <w:jc w:val="both"/>
        <w:rPr>
          <w:rFonts w:ascii="Arial" w:hAnsi="Arial" w:cs="Arial"/>
        </w:rPr>
      </w:pPr>
      <w:r w:rsidRPr="008B4D3B">
        <w:rPr>
          <w:rFonts w:ascii="Arial" w:hAnsi="Arial" w:cs="Arial"/>
        </w:rPr>
        <w:t>E.</w:t>
      </w:r>
      <w:r w:rsidRPr="008B4D3B">
        <w:rPr>
          <w:rFonts w:ascii="Arial" w:hAnsi="Arial" w:cs="Arial"/>
        </w:rPr>
        <w:tab/>
        <w:t>Contractor represents and warrants that Contractor maintains a separate business location and has all required business licenses and tax registration, if any, in order to perform services under this Agreement; and</w:t>
      </w:r>
    </w:p>
    <w:p w14:paraId="373D8006" w14:textId="77777777" w:rsidR="006A010D" w:rsidRPr="008B4D3B" w:rsidRDefault="006A010D" w:rsidP="006A010D">
      <w:pPr>
        <w:ind w:firstLine="720"/>
        <w:jc w:val="both"/>
        <w:rPr>
          <w:rFonts w:ascii="Arial" w:hAnsi="Arial" w:cs="Arial"/>
        </w:rPr>
      </w:pPr>
    </w:p>
    <w:p w14:paraId="4D654231" w14:textId="740A0C54" w:rsidR="006A010D" w:rsidRPr="008B4D3B" w:rsidRDefault="00EF2852" w:rsidP="006A010D">
      <w:pPr>
        <w:ind w:firstLine="720"/>
        <w:jc w:val="both"/>
        <w:rPr>
          <w:rFonts w:ascii="Arial" w:hAnsi="Arial" w:cs="Arial"/>
        </w:rPr>
      </w:pPr>
      <w:r w:rsidRPr="008B4D3B">
        <w:rPr>
          <w:rFonts w:ascii="Arial" w:hAnsi="Arial" w:cs="Arial"/>
        </w:rPr>
        <w:t>F</w:t>
      </w:r>
      <w:r w:rsidR="006A010D" w:rsidRPr="008B4D3B">
        <w:rPr>
          <w:rFonts w:ascii="Arial" w:hAnsi="Arial" w:cs="Arial"/>
        </w:rPr>
        <w:t>.</w:t>
      </w:r>
      <w:r w:rsidR="006A010D" w:rsidRPr="008B4D3B">
        <w:rPr>
          <w:rFonts w:ascii="Arial" w:hAnsi="Arial" w:cs="Arial"/>
        </w:rPr>
        <w:tab/>
        <w:t xml:space="preserve">The County desires to retain </w:t>
      </w:r>
      <w:r w:rsidR="00AE1CC5" w:rsidRPr="008B4D3B">
        <w:rPr>
          <w:rFonts w:ascii="Arial" w:hAnsi="Arial" w:cs="Arial"/>
        </w:rPr>
        <w:t>Contractor</w:t>
      </w:r>
      <w:r w:rsidR="006A010D" w:rsidRPr="008B4D3B">
        <w:rPr>
          <w:rFonts w:ascii="Arial" w:hAnsi="Arial" w:cs="Arial"/>
        </w:rPr>
        <w:t xml:space="preserve"> to perform the proposed services.</w:t>
      </w:r>
    </w:p>
    <w:p w14:paraId="40A92DBD" w14:textId="77777777" w:rsidR="006A010D" w:rsidRPr="008B4D3B" w:rsidRDefault="006A010D" w:rsidP="006A010D">
      <w:pPr>
        <w:ind w:firstLine="720"/>
        <w:jc w:val="both"/>
        <w:rPr>
          <w:rFonts w:ascii="Arial" w:hAnsi="Arial" w:cs="Arial"/>
        </w:rPr>
      </w:pPr>
    </w:p>
    <w:p w14:paraId="52539CA1" w14:textId="77777777" w:rsidR="00695F92" w:rsidRPr="008B4D3B" w:rsidRDefault="00695F92" w:rsidP="006A010D">
      <w:pPr>
        <w:jc w:val="both"/>
        <w:rPr>
          <w:rFonts w:ascii="Arial" w:hAnsi="Arial" w:cs="Arial"/>
        </w:rPr>
      </w:pPr>
    </w:p>
    <w:p w14:paraId="354C80A1" w14:textId="5BDB71CE" w:rsidR="006A010D" w:rsidRPr="008B4D3B" w:rsidRDefault="006A010D" w:rsidP="006A010D">
      <w:pPr>
        <w:jc w:val="both"/>
        <w:rPr>
          <w:rFonts w:ascii="Arial" w:hAnsi="Arial" w:cs="Arial"/>
        </w:rPr>
      </w:pPr>
      <w:r w:rsidRPr="008B4D3B">
        <w:rPr>
          <w:rFonts w:ascii="Arial" w:hAnsi="Arial" w:cs="Arial"/>
        </w:rPr>
        <w:t xml:space="preserve">County and </w:t>
      </w:r>
      <w:r w:rsidR="00AE1CC5" w:rsidRPr="008B4D3B">
        <w:rPr>
          <w:rFonts w:ascii="Arial" w:hAnsi="Arial" w:cs="Arial"/>
        </w:rPr>
        <w:t>Contractor</w:t>
      </w:r>
      <w:r w:rsidRPr="008B4D3B">
        <w:rPr>
          <w:rFonts w:ascii="Arial" w:hAnsi="Arial" w:cs="Arial"/>
        </w:rPr>
        <w:t xml:space="preserve"> agrees as follows:</w:t>
      </w:r>
    </w:p>
    <w:p w14:paraId="52EF7994" w14:textId="77777777" w:rsidR="006A010D" w:rsidRPr="008B4D3B" w:rsidRDefault="006A010D" w:rsidP="006A010D">
      <w:pPr>
        <w:ind w:firstLine="720"/>
        <w:jc w:val="both"/>
        <w:rPr>
          <w:rFonts w:ascii="Arial" w:hAnsi="Arial" w:cs="Arial"/>
        </w:rPr>
      </w:pPr>
    </w:p>
    <w:p w14:paraId="4817FB7B" w14:textId="77777777" w:rsidR="006A010D" w:rsidRPr="008B4D3B" w:rsidRDefault="006A010D" w:rsidP="006A010D">
      <w:pPr>
        <w:jc w:val="center"/>
        <w:rPr>
          <w:rFonts w:ascii="Arial" w:hAnsi="Arial" w:cs="Arial"/>
          <w:b/>
        </w:rPr>
      </w:pPr>
      <w:r w:rsidRPr="008B4D3B">
        <w:rPr>
          <w:rFonts w:ascii="Arial" w:hAnsi="Arial" w:cs="Arial"/>
          <w:b/>
        </w:rPr>
        <w:t>AGREEMENT:</w:t>
      </w:r>
    </w:p>
    <w:p w14:paraId="5B1779EB" w14:textId="77777777" w:rsidR="006A010D" w:rsidRPr="008B4D3B" w:rsidRDefault="006A010D" w:rsidP="006A010D">
      <w:pPr>
        <w:tabs>
          <w:tab w:val="center" w:pos="4680"/>
        </w:tabs>
        <w:jc w:val="both"/>
        <w:rPr>
          <w:rFonts w:ascii="Arial" w:hAnsi="Arial" w:cs="Arial"/>
          <w:b/>
        </w:rPr>
      </w:pPr>
    </w:p>
    <w:p w14:paraId="2EAD1D37" w14:textId="27C2326C" w:rsidR="006A010D" w:rsidRPr="008B4D3B" w:rsidRDefault="006A010D" w:rsidP="006A010D">
      <w:pPr>
        <w:ind w:firstLine="720"/>
        <w:jc w:val="both"/>
        <w:rPr>
          <w:rFonts w:ascii="Arial" w:hAnsi="Arial" w:cs="Arial"/>
        </w:rPr>
      </w:pPr>
      <w:r w:rsidRPr="008B4D3B">
        <w:rPr>
          <w:rFonts w:ascii="Arial" w:hAnsi="Arial" w:cs="Arial"/>
        </w:rPr>
        <w:t>1.</w:t>
      </w:r>
      <w:r w:rsidRPr="008B4D3B">
        <w:rPr>
          <w:rFonts w:ascii="Arial" w:hAnsi="Arial" w:cs="Arial"/>
        </w:rPr>
        <w:tab/>
      </w:r>
      <w:r w:rsidRPr="008B4D3B">
        <w:rPr>
          <w:rFonts w:ascii="Arial" w:hAnsi="Arial" w:cs="Arial"/>
          <w:u w:val="single"/>
        </w:rPr>
        <w:t>Scope of Services</w:t>
      </w:r>
      <w:r w:rsidRPr="008B4D3B">
        <w:rPr>
          <w:rFonts w:ascii="Arial" w:hAnsi="Arial" w:cs="Arial"/>
        </w:rPr>
        <w:t xml:space="preserve">.  </w:t>
      </w:r>
      <w:r w:rsidR="00D123F1" w:rsidRPr="008B4D3B">
        <w:rPr>
          <w:rFonts w:ascii="Arial" w:hAnsi="Arial" w:cs="Arial"/>
        </w:rPr>
        <w:t xml:space="preserve">Pursuant to Government Code Section 31000, County retains </w:t>
      </w:r>
      <w:r w:rsidR="00AE1CC5" w:rsidRPr="008B4D3B">
        <w:rPr>
          <w:rFonts w:ascii="Arial" w:hAnsi="Arial" w:cs="Arial"/>
        </w:rPr>
        <w:t>Contractor</w:t>
      </w:r>
      <w:r w:rsidR="00D123F1" w:rsidRPr="008B4D3B">
        <w:rPr>
          <w:rFonts w:ascii="Arial" w:hAnsi="Arial" w:cs="Arial"/>
        </w:rPr>
        <w:t xml:space="preserve"> to perform all </w:t>
      </w:r>
      <w:r w:rsidR="00EF2852" w:rsidRPr="008B4D3B">
        <w:rPr>
          <w:rFonts w:ascii="Arial" w:hAnsi="Arial" w:cs="Arial"/>
        </w:rPr>
        <w:t xml:space="preserve">of </w:t>
      </w:r>
      <w:r w:rsidR="00D123F1" w:rsidRPr="008B4D3B">
        <w:rPr>
          <w:rFonts w:ascii="Arial" w:hAnsi="Arial" w:cs="Arial"/>
        </w:rPr>
        <w:t xml:space="preserve">the </w:t>
      </w:r>
      <w:r w:rsidR="00EF2852" w:rsidRPr="008B4D3B">
        <w:rPr>
          <w:rFonts w:ascii="Arial" w:hAnsi="Arial" w:cs="Arial"/>
        </w:rPr>
        <w:t xml:space="preserve">non-exclusive </w:t>
      </w:r>
      <w:r w:rsidR="00D123F1" w:rsidRPr="008B4D3B">
        <w:rPr>
          <w:rFonts w:ascii="Arial" w:hAnsi="Arial" w:cs="Arial"/>
        </w:rPr>
        <w:t>professio</w:t>
      </w:r>
      <w:r w:rsidR="00695F92" w:rsidRPr="008B4D3B">
        <w:rPr>
          <w:rFonts w:ascii="Arial" w:hAnsi="Arial" w:cs="Arial"/>
        </w:rPr>
        <w:t xml:space="preserve">nal services described </w:t>
      </w:r>
      <w:r w:rsidR="00E34D14">
        <w:rPr>
          <w:rFonts w:ascii="Arial" w:hAnsi="Arial" w:cs="Arial"/>
        </w:rPr>
        <w:t>in Exhibit B</w:t>
      </w:r>
      <w:r w:rsidR="00D123F1" w:rsidRPr="008B4D3B">
        <w:rPr>
          <w:rFonts w:ascii="Arial" w:hAnsi="Arial" w:cs="Arial"/>
        </w:rPr>
        <w:t xml:space="preserve"> which is attached hereto and incorporated herein by this reference </w:t>
      </w:r>
      <w:r w:rsidR="00695F92" w:rsidRPr="008B4D3B">
        <w:rPr>
          <w:rFonts w:ascii="Arial" w:hAnsi="Arial" w:cs="Arial"/>
        </w:rPr>
        <w:t xml:space="preserve">which </w:t>
      </w:r>
      <w:r w:rsidR="00D123F1" w:rsidRPr="008B4D3B">
        <w:rPr>
          <w:rFonts w:ascii="Arial" w:hAnsi="Arial" w:cs="Arial"/>
        </w:rPr>
        <w:t xml:space="preserve">shall include </w:t>
      </w:r>
      <w:r w:rsidR="00D161B4">
        <w:rPr>
          <w:rFonts w:ascii="Arial" w:hAnsi="Arial" w:cs="Arial"/>
          <w:i/>
          <w:color w:val="FF0000"/>
        </w:rPr>
        <w:t>grant writing and consultation services</w:t>
      </w:r>
      <w:r w:rsidR="00EF2852" w:rsidRPr="008B4D3B">
        <w:rPr>
          <w:rFonts w:ascii="Arial" w:hAnsi="Arial" w:cs="Arial"/>
        </w:rPr>
        <w:t xml:space="preserve"> (“Services”).  </w:t>
      </w:r>
      <w:r w:rsidRPr="008B4D3B">
        <w:rPr>
          <w:rFonts w:ascii="Arial" w:hAnsi="Arial" w:cs="Arial"/>
        </w:rPr>
        <w:t xml:space="preserve"> </w:t>
      </w:r>
    </w:p>
    <w:p w14:paraId="42468F96" w14:textId="77777777" w:rsidR="006A010D" w:rsidRPr="008B4D3B" w:rsidRDefault="006A010D" w:rsidP="006A010D">
      <w:pPr>
        <w:ind w:firstLine="720"/>
        <w:jc w:val="both"/>
        <w:rPr>
          <w:rFonts w:ascii="Arial" w:hAnsi="Arial" w:cs="Arial"/>
        </w:rPr>
      </w:pPr>
    </w:p>
    <w:p w14:paraId="27FF47B5" w14:textId="0D538919" w:rsidR="006A010D" w:rsidRPr="008B4D3B" w:rsidRDefault="006A010D" w:rsidP="006A010D">
      <w:pPr>
        <w:ind w:firstLine="720"/>
        <w:jc w:val="both"/>
        <w:rPr>
          <w:rFonts w:ascii="Arial" w:hAnsi="Arial" w:cs="Arial"/>
        </w:rPr>
      </w:pPr>
      <w:r w:rsidRPr="008B4D3B">
        <w:rPr>
          <w:rFonts w:ascii="Arial" w:hAnsi="Arial" w:cs="Arial"/>
        </w:rPr>
        <w:t>2.</w:t>
      </w:r>
      <w:r w:rsidRPr="008B4D3B">
        <w:rPr>
          <w:rFonts w:ascii="Arial" w:hAnsi="Arial" w:cs="Arial"/>
        </w:rPr>
        <w:tab/>
      </w:r>
      <w:r w:rsidRPr="008B4D3B">
        <w:rPr>
          <w:rFonts w:ascii="Arial" w:hAnsi="Arial" w:cs="Arial"/>
          <w:u w:val="single"/>
        </w:rPr>
        <w:t>Term</w:t>
      </w:r>
      <w:r w:rsidRPr="008B4D3B">
        <w:rPr>
          <w:rFonts w:ascii="Arial" w:hAnsi="Arial" w:cs="Arial"/>
        </w:rPr>
        <w:t xml:space="preserve">.  Services under this Agreement shall commence on </w:t>
      </w:r>
      <w:r w:rsidR="00270E40" w:rsidRPr="008B4D3B">
        <w:rPr>
          <w:rFonts w:ascii="Arial" w:hAnsi="Arial" w:cs="Arial"/>
          <w:i/>
          <w:color w:val="FF0000"/>
        </w:rPr>
        <w:t xml:space="preserve">July 1, </w:t>
      </w:r>
      <w:r w:rsidR="00D161B4">
        <w:rPr>
          <w:rFonts w:ascii="Arial" w:hAnsi="Arial" w:cs="Arial"/>
          <w:i/>
          <w:color w:val="FF0000"/>
        </w:rPr>
        <w:t>2021</w:t>
      </w:r>
      <w:r w:rsidRPr="008B4D3B">
        <w:rPr>
          <w:rFonts w:ascii="Arial" w:hAnsi="Arial" w:cs="Arial"/>
        </w:rPr>
        <w:t xml:space="preserve">, and shall continue until </w:t>
      </w:r>
      <w:r w:rsidR="00D161B4">
        <w:rPr>
          <w:rFonts w:ascii="Arial" w:hAnsi="Arial" w:cs="Arial"/>
          <w:i/>
          <w:color w:val="FF0000"/>
        </w:rPr>
        <w:t>June 30, 2024</w:t>
      </w:r>
      <w:r w:rsidRPr="008B4D3B">
        <w:rPr>
          <w:rFonts w:ascii="Arial" w:hAnsi="Arial" w:cs="Arial"/>
        </w:rPr>
        <w:t xml:space="preserve">, or until the agreement is terminated by either party in accordance with the provisions of </w:t>
      </w:r>
      <w:r w:rsidR="00E321BB" w:rsidRPr="008B4D3B">
        <w:rPr>
          <w:rFonts w:ascii="Arial" w:hAnsi="Arial" w:cs="Arial"/>
        </w:rPr>
        <w:t>this Agreement</w:t>
      </w:r>
      <w:r w:rsidR="00395164" w:rsidRPr="008B4D3B">
        <w:rPr>
          <w:rFonts w:ascii="Arial" w:hAnsi="Arial" w:cs="Arial"/>
        </w:rPr>
        <w:t xml:space="preserve">.  </w:t>
      </w:r>
    </w:p>
    <w:p w14:paraId="076EB8E8" w14:textId="77777777" w:rsidR="006A010D" w:rsidRPr="008B4D3B" w:rsidRDefault="006A010D" w:rsidP="006A010D">
      <w:pPr>
        <w:ind w:firstLine="720"/>
        <w:jc w:val="both"/>
        <w:rPr>
          <w:rFonts w:ascii="Arial" w:hAnsi="Arial" w:cs="Arial"/>
        </w:rPr>
      </w:pPr>
    </w:p>
    <w:p w14:paraId="6F3E74AA" w14:textId="77777777" w:rsidR="00E321BB" w:rsidRPr="008B4D3B" w:rsidRDefault="006A010D" w:rsidP="00E321BB">
      <w:pPr>
        <w:ind w:firstLine="720"/>
        <w:jc w:val="both"/>
        <w:rPr>
          <w:rFonts w:ascii="Arial" w:hAnsi="Arial" w:cs="Arial"/>
        </w:rPr>
      </w:pPr>
      <w:r w:rsidRPr="008B4D3B">
        <w:rPr>
          <w:rFonts w:ascii="Arial" w:hAnsi="Arial" w:cs="Arial"/>
        </w:rPr>
        <w:t>3.</w:t>
      </w:r>
      <w:r w:rsidRPr="008B4D3B">
        <w:rPr>
          <w:rFonts w:ascii="Arial" w:hAnsi="Arial" w:cs="Arial"/>
        </w:rPr>
        <w:tab/>
      </w:r>
      <w:r w:rsidRPr="008B4D3B">
        <w:rPr>
          <w:rFonts w:ascii="Arial" w:hAnsi="Arial" w:cs="Arial"/>
          <w:u w:val="single"/>
        </w:rPr>
        <w:t>Compensation</w:t>
      </w:r>
      <w:r w:rsidRPr="008B4D3B">
        <w:rPr>
          <w:rFonts w:ascii="Arial" w:hAnsi="Arial" w:cs="Arial"/>
        </w:rPr>
        <w:t xml:space="preserve">.  </w:t>
      </w:r>
    </w:p>
    <w:p w14:paraId="1AA38474" w14:textId="77777777" w:rsidR="00E321BB" w:rsidRPr="008B4D3B" w:rsidRDefault="00E321BB" w:rsidP="00E321BB">
      <w:pPr>
        <w:ind w:firstLine="720"/>
        <w:jc w:val="both"/>
        <w:rPr>
          <w:rFonts w:ascii="Arial" w:hAnsi="Arial" w:cs="Arial"/>
        </w:rPr>
      </w:pPr>
    </w:p>
    <w:p w14:paraId="6C0C2A01" w14:textId="169425D3" w:rsidR="00324D45" w:rsidRPr="008B4D3B" w:rsidRDefault="00E321BB" w:rsidP="00096430">
      <w:pPr>
        <w:ind w:firstLine="720"/>
        <w:jc w:val="both"/>
        <w:rPr>
          <w:rFonts w:ascii="Arial" w:hAnsi="Arial" w:cs="Arial"/>
        </w:rPr>
      </w:pPr>
      <w:r w:rsidRPr="008B4D3B">
        <w:rPr>
          <w:rFonts w:ascii="Arial" w:hAnsi="Arial" w:cs="Arial"/>
        </w:rPr>
        <w:tab/>
        <w:t xml:space="preserve">A.  </w:t>
      </w:r>
      <w:r w:rsidR="00096430" w:rsidRPr="008B4D3B">
        <w:rPr>
          <w:rFonts w:ascii="Arial" w:hAnsi="Arial" w:cs="Arial"/>
        </w:rPr>
        <w:tab/>
      </w:r>
      <w:r w:rsidR="00B94EFA" w:rsidRPr="008B4D3B">
        <w:rPr>
          <w:rFonts w:ascii="Arial" w:hAnsi="Arial" w:cs="Arial"/>
        </w:rPr>
        <w:t xml:space="preserve">The compensation to be paid by County to </w:t>
      </w:r>
      <w:r w:rsidR="00AE1CC5" w:rsidRPr="008B4D3B">
        <w:rPr>
          <w:rFonts w:ascii="Arial" w:hAnsi="Arial" w:cs="Arial"/>
        </w:rPr>
        <w:t>Contractor</w:t>
      </w:r>
      <w:r w:rsidR="00B94EFA" w:rsidRPr="008B4D3B">
        <w:rPr>
          <w:rFonts w:ascii="Arial" w:hAnsi="Arial" w:cs="Arial"/>
        </w:rPr>
        <w:t xml:space="preserve"> for the professional</w:t>
      </w:r>
      <w:r w:rsidR="00E34D14">
        <w:rPr>
          <w:rFonts w:ascii="Arial" w:hAnsi="Arial" w:cs="Arial"/>
        </w:rPr>
        <w:t xml:space="preserve"> services described in Exhibit B</w:t>
      </w:r>
      <w:r w:rsidR="00B94EFA" w:rsidRPr="008B4D3B">
        <w:rPr>
          <w:rFonts w:ascii="Arial" w:hAnsi="Arial" w:cs="Arial"/>
        </w:rPr>
        <w:t xml:space="preserve"> shall be </w:t>
      </w:r>
      <w:r w:rsidR="00F24A65" w:rsidRPr="008B4D3B">
        <w:rPr>
          <w:rFonts w:ascii="Arial" w:hAnsi="Arial" w:cs="Arial"/>
          <w:i/>
          <w:color w:val="FF0000"/>
        </w:rPr>
        <w:t>[</w:t>
      </w:r>
      <w:r w:rsidR="00B94EFA" w:rsidRPr="008B4D3B">
        <w:rPr>
          <w:rFonts w:ascii="Arial" w:hAnsi="Arial" w:cs="Arial"/>
          <w:i/>
          <w:color w:val="FF0000"/>
        </w:rPr>
        <w:t xml:space="preserve">the </w:t>
      </w:r>
      <w:r w:rsidR="00096430" w:rsidRPr="008B4D3B">
        <w:rPr>
          <w:rFonts w:ascii="Arial" w:hAnsi="Arial" w:cs="Arial"/>
          <w:i/>
          <w:color w:val="FF0000"/>
        </w:rPr>
        <w:t>Fixed price, Annual price, Monthly price or Hourly rate</w:t>
      </w:r>
      <w:r w:rsidR="00F24A65" w:rsidRPr="008B4D3B">
        <w:rPr>
          <w:rFonts w:ascii="Arial" w:hAnsi="Arial" w:cs="Arial"/>
          <w:i/>
          <w:color w:val="FF0000"/>
        </w:rPr>
        <w:t>]</w:t>
      </w:r>
      <w:r w:rsidR="00096430" w:rsidRPr="008B4D3B">
        <w:rPr>
          <w:rFonts w:ascii="Arial" w:hAnsi="Arial" w:cs="Arial"/>
          <w:color w:val="FF0000"/>
        </w:rPr>
        <w:t xml:space="preserve"> </w:t>
      </w:r>
      <w:r w:rsidR="00270E40" w:rsidRPr="008B4D3B">
        <w:rPr>
          <w:rFonts w:ascii="Arial" w:hAnsi="Arial" w:cs="Arial"/>
        </w:rPr>
        <w:t xml:space="preserve">set forth in Exhibit </w:t>
      </w:r>
      <w:r w:rsidR="00E34D14">
        <w:rPr>
          <w:rFonts w:ascii="Arial" w:hAnsi="Arial" w:cs="Arial"/>
        </w:rPr>
        <w:t>C</w:t>
      </w:r>
      <w:r w:rsidR="00D161B4">
        <w:rPr>
          <w:rFonts w:ascii="Arial" w:hAnsi="Arial" w:cs="Arial"/>
        </w:rPr>
        <w:t xml:space="preserve"> which is attached hereto </w:t>
      </w:r>
      <w:r w:rsidR="00B94EFA" w:rsidRPr="008B4D3B">
        <w:rPr>
          <w:rFonts w:ascii="Arial" w:hAnsi="Arial" w:cs="Arial"/>
        </w:rPr>
        <w:t>and incorporated herein by this reference.</w:t>
      </w:r>
      <w:r w:rsidR="00324D45" w:rsidRPr="008B4D3B">
        <w:rPr>
          <w:rFonts w:ascii="Arial" w:hAnsi="Arial" w:cs="Arial"/>
        </w:rPr>
        <w:t xml:space="preserve">  </w:t>
      </w:r>
      <w:r w:rsidR="00395164" w:rsidRPr="008B4D3B">
        <w:rPr>
          <w:rFonts w:ascii="Arial" w:hAnsi="Arial" w:cs="Arial"/>
        </w:rPr>
        <w:t xml:space="preserve">Notwithstanding the foregoing, it is mutually agreed that if, for the current fiscal year and/or any subsequent fiscal years covered by this Agreement, insufficient funds are appropriated to make the payments called for by this Agreement, this Agreement shall be of no further force and effect.  In this event, the County shall have no liability to pay any further amounts whatsoever to </w:t>
      </w:r>
      <w:r w:rsidR="00AE1CC5" w:rsidRPr="008B4D3B">
        <w:rPr>
          <w:rFonts w:ascii="Arial" w:hAnsi="Arial" w:cs="Arial"/>
        </w:rPr>
        <w:t>Contractor</w:t>
      </w:r>
      <w:r w:rsidR="00395164" w:rsidRPr="008B4D3B">
        <w:rPr>
          <w:rFonts w:ascii="Arial" w:hAnsi="Arial" w:cs="Arial"/>
        </w:rPr>
        <w:t xml:space="preserve"> or furnish any other consideration under this Agreement and </w:t>
      </w:r>
      <w:r w:rsidR="00AE1CC5" w:rsidRPr="008B4D3B">
        <w:rPr>
          <w:rFonts w:ascii="Arial" w:hAnsi="Arial" w:cs="Arial"/>
        </w:rPr>
        <w:t>Contractor</w:t>
      </w:r>
      <w:r w:rsidR="00395164" w:rsidRPr="008B4D3B">
        <w:rPr>
          <w:rFonts w:ascii="Arial" w:hAnsi="Arial" w:cs="Arial"/>
        </w:rPr>
        <w:t xml:space="preserve"> shall not be obligated to perform any further services under this Agreement.  If funding for any fiscal year is reduced or deleted for the purposes of this program, the County shall have the option to either cancel this Agreement with no further liability incurring to the County, or offer an amendment to </w:t>
      </w:r>
      <w:r w:rsidR="00AE1CC5" w:rsidRPr="008B4D3B">
        <w:rPr>
          <w:rFonts w:ascii="Arial" w:hAnsi="Arial" w:cs="Arial"/>
        </w:rPr>
        <w:t>Contractor</w:t>
      </w:r>
      <w:r w:rsidR="00395164" w:rsidRPr="008B4D3B">
        <w:rPr>
          <w:rFonts w:ascii="Arial" w:hAnsi="Arial" w:cs="Arial"/>
        </w:rPr>
        <w:t xml:space="preserve"> to reflect the reduced amount available to the program.  The parties acknowledge and agree that the limitations set forth herein are required by Article XVI, section 18 of the California Constitution.  </w:t>
      </w:r>
      <w:r w:rsidR="00AE1CC5" w:rsidRPr="008B4D3B">
        <w:rPr>
          <w:rFonts w:ascii="Arial" w:hAnsi="Arial" w:cs="Arial"/>
        </w:rPr>
        <w:t>Contractor</w:t>
      </w:r>
      <w:r w:rsidR="00395164" w:rsidRPr="008B4D3B">
        <w:rPr>
          <w:rFonts w:ascii="Arial" w:hAnsi="Arial" w:cs="Arial"/>
        </w:rPr>
        <w:t xml:space="preserve"> acknowledges and agrees that Article XVI, section 18 of the California Constitution supersedes any conflicting law, rule, regulation or statute.</w:t>
      </w:r>
    </w:p>
    <w:p w14:paraId="35A86319" w14:textId="77777777" w:rsidR="00324D45" w:rsidRPr="008B4D3B" w:rsidRDefault="00324D45" w:rsidP="00096430">
      <w:pPr>
        <w:ind w:firstLine="720"/>
        <w:jc w:val="both"/>
        <w:rPr>
          <w:rFonts w:ascii="Arial" w:hAnsi="Arial" w:cs="Arial"/>
        </w:rPr>
      </w:pPr>
    </w:p>
    <w:p w14:paraId="24C6C9F4" w14:textId="0E81B413" w:rsidR="002D1D14" w:rsidRPr="008B4D3B" w:rsidRDefault="00324D45" w:rsidP="00096430">
      <w:pPr>
        <w:ind w:firstLine="720"/>
        <w:jc w:val="both"/>
        <w:rPr>
          <w:rFonts w:ascii="Arial" w:hAnsi="Arial" w:cs="Arial"/>
        </w:rPr>
      </w:pPr>
      <w:r w:rsidRPr="008B4D3B">
        <w:rPr>
          <w:rFonts w:ascii="Arial" w:hAnsi="Arial" w:cs="Arial"/>
        </w:rPr>
        <w:tab/>
        <w:t>B.</w:t>
      </w:r>
      <w:r w:rsidRPr="008B4D3B">
        <w:rPr>
          <w:rFonts w:ascii="Arial" w:hAnsi="Arial" w:cs="Arial"/>
        </w:rPr>
        <w:tab/>
      </w:r>
      <w:r w:rsidR="002D1D14" w:rsidRPr="008B4D3B">
        <w:rPr>
          <w:rFonts w:ascii="Arial" w:hAnsi="Arial" w:cs="Arial"/>
        </w:rPr>
        <w:t xml:space="preserve">To the extent that </w:t>
      </w:r>
      <w:r w:rsidR="00AE1CC5" w:rsidRPr="008B4D3B">
        <w:rPr>
          <w:rFonts w:ascii="Arial" w:hAnsi="Arial" w:cs="Arial"/>
        </w:rPr>
        <w:t>Contractor</w:t>
      </w:r>
      <w:r w:rsidR="002D1D14" w:rsidRPr="008B4D3B">
        <w:rPr>
          <w:rFonts w:ascii="Arial" w:hAnsi="Arial" w:cs="Arial"/>
        </w:rPr>
        <w:t xml:space="preserve"> is entitled to reimbursement </w:t>
      </w:r>
      <w:r w:rsidRPr="008B4D3B">
        <w:rPr>
          <w:rFonts w:ascii="Arial" w:hAnsi="Arial" w:cs="Arial"/>
        </w:rPr>
        <w:t>for travel, meals, and lodging</w:t>
      </w:r>
      <w:r w:rsidR="002D1D14" w:rsidRPr="008B4D3B">
        <w:rPr>
          <w:rFonts w:ascii="Arial" w:hAnsi="Arial" w:cs="Arial"/>
        </w:rPr>
        <w:t>, such reimbursement shall be subject to the prior approval of the County Purchasing Agent</w:t>
      </w:r>
      <w:r w:rsidR="00986F69" w:rsidRPr="008B4D3B">
        <w:rPr>
          <w:rFonts w:ascii="Arial" w:hAnsi="Arial" w:cs="Arial"/>
        </w:rPr>
        <w:t xml:space="preserve"> or authorized </w:t>
      </w:r>
      <w:r w:rsidR="00D54979" w:rsidRPr="008B4D3B">
        <w:rPr>
          <w:rFonts w:ascii="Arial" w:hAnsi="Arial" w:cs="Arial"/>
        </w:rPr>
        <w:t>assistant/</w:t>
      </w:r>
      <w:r w:rsidR="00986F69" w:rsidRPr="008B4D3B">
        <w:rPr>
          <w:rFonts w:ascii="Arial" w:hAnsi="Arial" w:cs="Arial"/>
        </w:rPr>
        <w:t xml:space="preserve">deputy </w:t>
      </w:r>
      <w:r w:rsidR="002D1D14" w:rsidRPr="008B4D3B">
        <w:rPr>
          <w:rFonts w:ascii="Arial" w:hAnsi="Arial" w:cs="Arial"/>
        </w:rPr>
        <w:t xml:space="preserve">and shall be </w:t>
      </w:r>
      <w:r w:rsidRPr="008B4D3B">
        <w:rPr>
          <w:rFonts w:ascii="Arial" w:hAnsi="Arial" w:cs="Arial"/>
        </w:rPr>
        <w:t xml:space="preserve">reimbursed in accordance with the County’s </w:t>
      </w:r>
      <w:r w:rsidR="00597666" w:rsidRPr="008B4D3B">
        <w:rPr>
          <w:rFonts w:ascii="Arial" w:hAnsi="Arial" w:cs="Arial"/>
        </w:rPr>
        <w:t>Reimbursement for Expenses policy contained in Title 7 of the Glenn County Administrative Manual</w:t>
      </w:r>
      <w:r w:rsidRPr="008B4D3B">
        <w:rPr>
          <w:rFonts w:ascii="Arial" w:hAnsi="Arial" w:cs="Arial"/>
        </w:rPr>
        <w:t xml:space="preserve">. </w:t>
      </w:r>
    </w:p>
    <w:p w14:paraId="253C01FD" w14:textId="77777777" w:rsidR="002D1D14" w:rsidRPr="008B4D3B" w:rsidRDefault="002D1D14" w:rsidP="00096430">
      <w:pPr>
        <w:ind w:firstLine="720"/>
        <w:jc w:val="both"/>
        <w:rPr>
          <w:rFonts w:ascii="Arial" w:hAnsi="Arial" w:cs="Arial"/>
        </w:rPr>
      </w:pPr>
    </w:p>
    <w:p w14:paraId="719D7923" w14:textId="08BD66AA" w:rsidR="00E321BB" w:rsidRPr="008B4D3B" w:rsidRDefault="002D1D14" w:rsidP="00E321BB">
      <w:pPr>
        <w:ind w:firstLine="720"/>
        <w:jc w:val="both"/>
        <w:rPr>
          <w:rFonts w:ascii="Arial" w:hAnsi="Arial" w:cs="Arial"/>
        </w:rPr>
      </w:pPr>
      <w:r w:rsidRPr="008B4D3B">
        <w:rPr>
          <w:rFonts w:ascii="Arial" w:hAnsi="Arial" w:cs="Arial"/>
        </w:rPr>
        <w:tab/>
        <w:t>C.</w:t>
      </w:r>
      <w:r w:rsidRPr="008B4D3B">
        <w:rPr>
          <w:rFonts w:ascii="Arial" w:hAnsi="Arial" w:cs="Arial"/>
        </w:rPr>
        <w:tab/>
      </w:r>
      <w:r w:rsidRPr="008B4D3B">
        <w:rPr>
          <w:rFonts w:ascii="Arial" w:hAnsi="Arial" w:cs="Arial"/>
          <w:b/>
        </w:rPr>
        <w:t xml:space="preserve">The total compensation payable under this Agreement, inclusive of </w:t>
      </w:r>
      <w:r w:rsidR="00780BEE" w:rsidRPr="008B4D3B">
        <w:rPr>
          <w:rFonts w:ascii="Arial" w:hAnsi="Arial" w:cs="Arial"/>
          <w:b/>
        </w:rPr>
        <w:t xml:space="preserve">all </w:t>
      </w:r>
      <w:r w:rsidRPr="008B4D3B">
        <w:rPr>
          <w:rFonts w:ascii="Arial" w:hAnsi="Arial" w:cs="Arial"/>
          <w:b/>
        </w:rPr>
        <w:t xml:space="preserve">expenses, shall not exceed </w:t>
      </w:r>
      <w:r w:rsidRPr="008B4D3B">
        <w:rPr>
          <w:rFonts w:ascii="Arial" w:hAnsi="Arial" w:cs="Arial"/>
          <w:b/>
          <w:i/>
          <w:color w:val="FF0000"/>
        </w:rPr>
        <w:t xml:space="preserve">dollar amount in words </w:t>
      </w:r>
      <w:r w:rsidR="00780BEE" w:rsidRPr="008B4D3B">
        <w:rPr>
          <w:rFonts w:ascii="Arial" w:hAnsi="Arial" w:cs="Arial"/>
          <w:b/>
        </w:rPr>
        <w:t>d</w:t>
      </w:r>
      <w:r w:rsidR="00B94EFA" w:rsidRPr="008B4D3B">
        <w:rPr>
          <w:rFonts w:ascii="Arial" w:hAnsi="Arial" w:cs="Arial"/>
          <w:b/>
        </w:rPr>
        <w:t xml:space="preserve">ollars </w:t>
      </w:r>
      <w:r w:rsidR="00B94EFA" w:rsidRPr="008B4D3B">
        <w:rPr>
          <w:rFonts w:ascii="Arial" w:hAnsi="Arial" w:cs="Arial"/>
          <w:b/>
          <w:i/>
          <w:color w:val="FF0000"/>
        </w:rPr>
        <w:t>($XXXXX.XX)</w:t>
      </w:r>
      <w:r w:rsidR="00337246">
        <w:rPr>
          <w:rFonts w:ascii="Arial" w:hAnsi="Arial" w:cs="Arial"/>
          <w:b/>
          <w:i/>
          <w:color w:val="FF0000"/>
        </w:rPr>
        <w:t xml:space="preserve"> per fiscal year</w:t>
      </w:r>
      <w:r w:rsidR="00B94EFA" w:rsidRPr="008B4D3B">
        <w:rPr>
          <w:rFonts w:ascii="Arial" w:hAnsi="Arial" w:cs="Arial"/>
          <w:b/>
        </w:rPr>
        <w:t>.</w:t>
      </w:r>
      <w:r w:rsidRPr="008B4D3B">
        <w:rPr>
          <w:rFonts w:ascii="Arial" w:hAnsi="Arial" w:cs="Arial"/>
        </w:rPr>
        <w:t xml:space="preserve">  </w:t>
      </w:r>
      <w:r w:rsidR="00E321BB" w:rsidRPr="008B4D3B">
        <w:rPr>
          <w:rFonts w:ascii="Arial" w:hAnsi="Arial" w:cs="Arial"/>
        </w:rPr>
        <w:t xml:space="preserve">The County shall make no payment to </w:t>
      </w:r>
      <w:r w:rsidR="00AE1CC5" w:rsidRPr="008B4D3B">
        <w:rPr>
          <w:rFonts w:ascii="Arial" w:hAnsi="Arial" w:cs="Arial"/>
        </w:rPr>
        <w:t>Contractor</w:t>
      </w:r>
      <w:r w:rsidR="00E321BB" w:rsidRPr="008B4D3B">
        <w:rPr>
          <w:rFonts w:ascii="Arial" w:hAnsi="Arial" w:cs="Arial"/>
        </w:rPr>
        <w:t xml:space="preserve"> in any greater amount for any extra, further, or additional services, unless such services and payment therefore have been mutually agreed to and this Agreement has been formally amended in accordance with the provisions of this Agreement.</w:t>
      </w:r>
    </w:p>
    <w:p w14:paraId="413D3138" w14:textId="77777777" w:rsidR="00E321BB" w:rsidRPr="001D40B8" w:rsidRDefault="00E321BB" w:rsidP="00E321BB">
      <w:pPr>
        <w:ind w:firstLine="720"/>
        <w:jc w:val="both"/>
        <w:rPr>
          <w:rFonts w:ascii="Arial" w:hAnsi="Arial" w:cs="Arial"/>
        </w:rPr>
      </w:pPr>
    </w:p>
    <w:p w14:paraId="639614C6" w14:textId="365F38CA" w:rsidR="00E321BB" w:rsidRPr="00070D6E" w:rsidRDefault="00E321BB" w:rsidP="00E321BB">
      <w:pPr>
        <w:ind w:firstLine="720"/>
        <w:jc w:val="both"/>
        <w:rPr>
          <w:rFonts w:ascii="Arial" w:hAnsi="Arial" w:cs="Arial"/>
          <w:i/>
        </w:rPr>
      </w:pPr>
      <w:r w:rsidRPr="001D40B8">
        <w:rPr>
          <w:rFonts w:ascii="Arial" w:hAnsi="Arial" w:cs="Arial"/>
        </w:rPr>
        <w:tab/>
      </w:r>
      <w:r w:rsidR="002D1D14" w:rsidRPr="001D40B8">
        <w:rPr>
          <w:rFonts w:ascii="Arial" w:hAnsi="Arial" w:cs="Arial"/>
        </w:rPr>
        <w:t>D</w:t>
      </w:r>
      <w:r w:rsidRPr="001D40B8">
        <w:rPr>
          <w:rFonts w:ascii="Arial" w:hAnsi="Arial" w:cs="Arial"/>
        </w:rPr>
        <w:t xml:space="preserve">.  </w:t>
      </w:r>
      <w:r w:rsidRPr="001D40B8">
        <w:rPr>
          <w:rFonts w:ascii="Arial" w:hAnsi="Arial" w:cs="Arial"/>
        </w:rPr>
        <w:tab/>
      </w:r>
      <w:r w:rsidR="00AE1CC5" w:rsidRPr="001D40B8">
        <w:rPr>
          <w:rFonts w:ascii="Arial" w:hAnsi="Arial" w:cs="Arial"/>
        </w:rPr>
        <w:t>Contractor</w:t>
      </w:r>
      <w:r w:rsidRPr="001D40B8">
        <w:rPr>
          <w:rFonts w:ascii="Arial" w:hAnsi="Arial" w:cs="Arial"/>
        </w:rPr>
        <w:t xml:space="preserve"> agrees to testify at County’s request if litigation is brought against County in connection with </w:t>
      </w:r>
      <w:r w:rsidR="00AE1CC5" w:rsidRPr="001D40B8">
        <w:rPr>
          <w:rFonts w:ascii="Arial" w:hAnsi="Arial" w:cs="Arial"/>
        </w:rPr>
        <w:t>Contractor</w:t>
      </w:r>
      <w:r w:rsidRPr="001D40B8">
        <w:rPr>
          <w:rFonts w:ascii="Arial" w:hAnsi="Arial" w:cs="Arial"/>
        </w:rPr>
        <w:t xml:space="preserve">’s work.  Unless the action is brought by </w:t>
      </w:r>
      <w:r w:rsidR="00AE1CC5" w:rsidRPr="001D40B8">
        <w:rPr>
          <w:rFonts w:ascii="Arial" w:hAnsi="Arial" w:cs="Arial"/>
        </w:rPr>
        <w:t>Contractor</w:t>
      </w:r>
      <w:r w:rsidRPr="001D40B8">
        <w:rPr>
          <w:rFonts w:ascii="Arial" w:hAnsi="Arial" w:cs="Arial"/>
        </w:rPr>
        <w:t xml:space="preserve"> or is based upon </w:t>
      </w:r>
      <w:r w:rsidR="00AE1CC5" w:rsidRPr="001D40B8">
        <w:rPr>
          <w:rFonts w:ascii="Arial" w:hAnsi="Arial" w:cs="Arial"/>
        </w:rPr>
        <w:t>Contractor</w:t>
      </w:r>
      <w:r w:rsidRPr="001D40B8">
        <w:rPr>
          <w:rFonts w:ascii="Arial" w:hAnsi="Arial" w:cs="Arial"/>
        </w:rPr>
        <w:t xml:space="preserve">’s negligence or intentional tortious conduct, County will compensate </w:t>
      </w:r>
      <w:r w:rsidR="00AE1CC5" w:rsidRPr="001D40B8">
        <w:rPr>
          <w:rFonts w:ascii="Arial" w:hAnsi="Arial" w:cs="Arial"/>
        </w:rPr>
        <w:t>Contractor</w:t>
      </w:r>
      <w:r w:rsidRPr="001D40B8">
        <w:rPr>
          <w:rFonts w:ascii="Arial" w:hAnsi="Arial" w:cs="Arial"/>
        </w:rPr>
        <w:t xml:space="preserve"> for the testimony at </w:t>
      </w:r>
      <w:r w:rsidR="00AE1CC5" w:rsidRPr="00070D6E">
        <w:rPr>
          <w:rFonts w:ascii="Arial" w:hAnsi="Arial" w:cs="Arial"/>
          <w:i/>
          <w:color w:val="FF0000"/>
        </w:rPr>
        <w:t>Contractor</w:t>
      </w:r>
      <w:r w:rsidRPr="00070D6E">
        <w:rPr>
          <w:rFonts w:ascii="Arial" w:hAnsi="Arial" w:cs="Arial"/>
          <w:i/>
          <w:color w:val="FF0000"/>
        </w:rPr>
        <w:t xml:space="preserve">’s hourly rate as </w:t>
      </w:r>
      <w:r w:rsidR="00E34D14" w:rsidRPr="00070D6E">
        <w:rPr>
          <w:rFonts w:ascii="Arial" w:hAnsi="Arial" w:cs="Arial"/>
          <w:i/>
          <w:color w:val="FF0000"/>
        </w:rPr>
        <w:t>provided in Exhibit C</w:t>
      </w:r>
      <w:r w:rsidRPr="00070D6E">
        <w:rPr>
          <w:rFonts w:ascii="Arial" w:hAnsi="Arial" w:cs="Arial"/>
          <w:i/>
          <w:color w:val="FF0000"/>
        </w:rPr>
        <w:t>.</w:t>
      </w:r>
    </w:p>
    <w:p w14:paraId="65709946" w14:textId="77777777" w:rsidR="006A010D" w:rsidRPr="001D40B8" w:rsidRDefault="006A010D" w:rsidP="006A010D">
      <w:pPr>
        <w:tabs>
          <w:tab w:val="left" w:pos="1440"/>
        </w:tabs>
        <w:ind w:firstLine="720"/>
        <w:jc w:val="both"/>
        <w:rPr>
          <w:rFonts w:ascii="Arial" w:hAnsi="Arial" w:cs="Arial"/>
        </w:rPr>
      </w:pPr>
    </w:p>
    <w:p w14:paraId="2BB4F2F0" w14:textId="2DB562ED" w:rsidR="006A010D" w:rsidRPr="001D40B8" w:rsidRDefault="006A010D" w:rsidP="006A010D">
      <w:pPr>
        <w:tabs>
          <w:tab w:val="left" w:pos="1440"/>
        </w:tabs>
        <w:ind w:firstLine="720"/>
        <w:jc w:val="both"/>
        <w:rPr>
          <w:rFonts w:ascii="Arial" w:hAnsi="Arial" w:cs="Arial"/>
        </w:rPr>
      </w:pPr>
      <w:r w:rsidRPr="001D40B8">
        <w:rPr>
          <w:rFonts w:ascii="Arial" w:hAnsi="Arial" w:cs="Arial"/>
        </w:rPr>
        <w:t>4.</w:t>
      </w:r>
      <w:r w:rsidRPr="001D40B8">
        <w:rPr>
          <w:rFonts w:ascii="Arial" w:hAnsi="Arial" w:cs="Arial"/>
        </w:rPr>
        <w:tab/>
      </w:r>
      <w:r w:rsidRPr="001D40B8">
        <w:rPr>
          <w:rFonts w:ascii="Arial" w:hAnsi="Arial" w:cs="Arial"/>
          <w:u w:val="single"/>
        </w:rPr>
        <w:t>Invoice and Payments</w:t>
      </w:r>
      <w:r w:rsidRPr="001D40B8">
        <w:rPr>
          <w:rFonts w:ascii="Arial" w:hAnsi="Arial" w:cs="Arial"/>
        </w:rPr>
        <w:t xml:space="preserve">.  </w:t>
      </w:r>
      <w:r w:rsidR="00E321BB" w:rsidRPr="001D40B8">
        <w:rPr>
          <w:rFonts w:ascii="Arial" w:hAnsi="Arial" w:cs="Arial"/>
        </w:rPr>
        <w:t xml:space="preserve">  </w:t>
      </w:r>
      <w:r w:rsidR="001D40B8" w:rsidRPr="00070D6E">
        <w:rPr>
          <w:rFonts w:ascii="Arial" w:hAnsi="Arial" w:cs="Arial"/>
          <w:i/>
          <w:color w:val="FF0000"/>
        </w:rPr>
        <w:t xml:space="preserve">Contractor shall submit invoice(s) to the Glenn County Health &amp; Human Services Agency, P.O. Box 611, Willows, CA  95988,    Attention: Fiscal, or by e-mail to </w:t>
      </w:r>
      <w:hyperlink r:id="rId8" w:history="1">
        <w:r w:rsidR="001D40B8" w:rsidRPr="00070D6E">
          <w:rPr>
            <w:rStyle w:val="Hyperlink"/>
            <w:rFonts w:ascii="Arial" w:hAnsi="Arial" w:cs="Arial"/>
            <w:i/>
            <w:color w:val="FF0000"/>
          </w:rPr>
          <w:t>gchhsaaccountspayable@countyofglenn.net</w:t>
        </w:r>
      </w:hyperlink>
      <w:r w:rsidR="001D40B8" w:rsidRPr="00070D6E">
        <w:rPr>
          <w:rFonts w:ascii="Arial" w:hAnsi="Arial" w:cs="Arial"/>
          <w:i/>
          <w:color w:val="FF0000"/>
        </w:rPr>
        <w:t xml:space="preserve"> within 15 days after completion of the services described in Exhibit B.</w:t>
      </w:r>
      <w:r w:rsidR="001D40B8" w:rsidRPr="00070D6E">
        <w:rPr>
          <w:rFonts w:ascii="Arial" w:hAnsi="Arial" w:cs="Arial"/>
          <w:i/>
        </w:rPr>
        <w:t xml:space="preserve">  </w:t>
      </w:r>
      <w:r w:rsidR="001D40B8" w:rsidRPr="001D40B8">
        <w:rPr>
          <w:rFonts w:ascii="Arial" w:hAnsi="Arial" w:cs="Arial"/>
        </w:rPr>
        <w:t xml:space="preserve">Contractor shall attach to each invoice documentation for the hours charged (if applicable) and the documentation shall include an itemized narrative of work completed during the period billed. The final invoice of each fiscal year must be received no later than June 10th of each fiscal year. The County shall </w:t>
      </w:r>
      <w:r w:rsidR="001D40B8" w:rsidRPr="001D40B8">
        <w:rPr>
          <w:rFonts w:ascii="Arial" w:hAnsi="Arial" w:cs="Arial"/>
        </w:rPr>
        <w:lastRenderedPageBreak/>
        <w:t>pay invoices that are undisputed within thirty (30) days of receipt and approval.  The parties agree to exercise good faith and diligence in the resolution of any disputed invoice amounts.</w:t>
      </w:r>
    </w:p>
    <w:p w14:paraId="207F751C" w14:textId="64059C5C" w:rsidR="00E321BB" w:rsidRPr="008B4D3B" w:rsidRDefault="00E321BB" w:rsidP="006A010D">
      <w:pPr>
        <w:tabs>
          <w:tab w:val="left" w:pos="1440"/>
        </w:tabs>
        <w:ind w:firstLine="720"/>
        <w:jc w:val="both"/>
        <w:rPr>
          <w:rFonts w:ascii="Arial" w:hAnsi="Arial" w:cs="Arial"/>
        </w:rPr>
      </w:pPr>
    </w:p>
    <w:p w14:paraId="3046D052" w14:textId="396A74EB" w:rsidR="006A010D" w:rsidRPr="008B4D3B" w:rsidRDefault="006A010D" w:rsidP="006A010D">
      <w:pPr>
        <w:ind w:firstLine="720"/>
        <w:jc w:val="both"/>
        <w:rPr>
          <w:rFonts w:ascii="Arial" w:hAnsi="Arial" w:cs="Arial"/>
        </w:rPr>
      </w:pPr>
      <w:r w:rsidRPr="008B4D3B">
        <w:rPr>
          <w:rFonts w:ascii="Arial" w:hAnsi="Arial" w:cs="Arial"/>
        </w:rPr>
        <w:t xml:space="preserve">5.   </w:t>
      </w:r>
      <w:r w:rsidRPr="008B4D3B">
        <w:rPr>
          <w:rFonts w:ascii="Arial" w:hAnsi="Arial" w:cs="Arial"/>
        </w:rPr>
        <w:tab/>
      </w:r>
      <w:r w:rsidRPr="008B4D3B">
        <w:rPr>
          <w:rFonts w:ascii="Arial" w:hAnsi="Arial" w:cs="Arial"/>
          <w:u w:val="single"/>
        </w:rPr>
        <w:t>Notice</w:t>
      </w:r>
      <w:r w:rsidRPr="008B4D3B">
        <w:rPr>
          <w:rFonts w:ascii="Arial" w:hAnsi="Arial" w:cs="Arial"/>
        </w:rPr>
        <w:t xml:space="preserve">.   Any </w:t>
      </w:r>
      <w:r w:rsidR="00E321BB" w:rsidRPr="008B4D3B">
        <w:rPr>
          <w:rFonts w:ascii="Arial" w:hAnsi="Arial" w:cs="Arial"/>
        </w:rPr>
        <w:t xml:space="preserve">invoices, notices, or other documents </w:t>
      </w:r>
      <w:r w:rsidRPr="008B4D3B">
        <w:rPr>
          <w:rFonts w:ascii="Arial" w:hAnsi="Arial" w:cs="Arial"/>
        </w:rPr>
        <w:t>required to be given under this Agreement shall be delivered either personally, by first-class postage pre-paid U.S. Mail, or overnight courier to the following addresses or such other address provided by the parties in accordance with this section:</w:t>
      </w:r>
    </w:p>
    <w:p w14:paraId="27B2A2FF" w14:textId="77777777" w:rsidR="006A010D" w:rsidRPr="008B4D3B" w:rsidRDefault="006A010D" w:rsidP="006A010D">
      <w:pPr>
        <w:ind w:firstLine="720"/>
        <w:jc w:val="both"/>
        <w:rPr>
          <w:rFonts w:ascii="Arial" w:hAnsi="Arial" w:cs="Arial"/>
        </w:rPr>
      </w:pPr>
    </w:p>
    <w:p w14:paraId="0B23D5E0" w14:textId="77777777" w:rsidR="006A010D" w:rsidRPr="008B4D3B" w:rsidRDefault="006A010D" w:rsidP="006A010D">
      <w:pPr>
        <w:ind w:firstLine="720"/>
        <w:jc w:val="both"/>
        <w:rPr>
          <w:rFonts w:ascii="Arial" w:hAnsi="Arial" w:cs="Arial"/>
        </w:rPr>
      </w:pPr>
      <w:r w:rsidRPr="008B4D3B">
        <w:rPr>
          <w:rFonts w:ascii="Arial" w:hAnsi="Arial" w:cs="Arial"/>
        </w:rPr>
        <w:tab/>
      </w:r>
      <w:r w:rsidRPr="008B4D3B">
        <w:rPr>
          <w:rFonts w:ascii="Arial" w:hAnsi="Arial" w:cs="Arial"/>
        </w:rPr>
        <w:tab/>
      </w:r>
      <w:r w:rsidRPr="008B4D3B">
        <w:rPr>
          <w:rFonts w:ascii="Arial" w:hAnsi="Arial" w:cs="Arial"/>
          <w:b/>
        </w:rPr>
        <w:t>If to the County</w:t>
      </w:r>
      <w:r w:rsidRPr="008B4D3B">
        <w:rPr>
          <w:rFonts w:ascii="Arial" w:hAnsi="Arial" w:cs="Arial"/>
        </w:rPr>
        <w:t>:</w:t>
      </w:r>
    </w:p>
    <w:p w14:paraId="78D09F8E" w14:textId="77777777" w:rsidR="006A010D" w:rsidRPr="008B4D3B" w:rsidRDefault="006A010D" w:rsidP="006A010D">
      <w:pPr>
        <w:ind w:firstLine="720"/>
        <w:jc w:val="both"/>
        <w:rPr>
          <w:rFonts w:ascii="Arial" w:hAnsi="Arial" w:cs="Arial"/>
        </w:rPr>
      </w:pPr>
    </w:p>
    <w:p w14:paraId="2C208B8B" w14:textId="6723707D" w:rsidR="00175CFB" w:rsidRPr="00175CFB" w:rsidRDefault="00175CFB" w:rsidP="00175CFB">
      <w:pPr>
        <w:keepNext/>
        <w:ind w:left="2592" w:firstLine="288"/>
        <w:rPr>
          <w:rFonts w:ascii="Arial" w:hAnsi="Arial" w:cs="Arial"/>
        </w:rPr>
      </w:pPr>
      <w:r w:rsidRPr="00175CFB">
        <w:rPr>
          <w:rFonts w:ascii="Arial" w:hAnsi="Arial" w:cs="Arial"/>
        </w:rPr>
        <w:t>Administration</w:t>
      </w:r>
    </w:p>
    <w:p w14:paraId="779613A2" w14:textId="77777777" w:rsidR="00175CFB" w:rsidRPr="00175CFB" w:rsidRDefault="00175CFB" w:rsidP="00175CFB">
      <w:pPr>
        <w:keepNext/>
        <w:ind w:left="2880"/>
        <w:rPr>
          <w:rFonts w:ascii="Arial" w:hAnsi="Arial" w:cs="Arial"/>
        </w:rPr>
      </w:pPr>
      <w:r w:rsidRPr="00175CFB">
        <w:rPr>
          <w:rFonts w:ascii="Arial" w:hAnsi="Arial" w:cs="Arial"/>
        </w:rPr>
        <w:t xml:space="preserve">Glenn County Health and Human Services Agency </w:t>
      </w:r>
      <w:r w:rsidRPr="00175CFB">
        <w:rPr>
          <w:rFonts w:ascii="Arial" w:hAnsi="Arial" w:cs="Arial"/>
        </w:rPr>
        <w:tab/>
      </w:r>
    </w:p>
    <w:p w14:paraId="537C1A46" w14:textId="77777777" w:rsidR="00175CFB" w:rsidRPr="00175CFB" w:rsidRDefault="00175CFB" w:rsidP="00175CFB">
      <w:pPr>
        <w:keepNext/>
        <w:ind w:left="432"/>
        <w:rPr>
          <w:rFonts w:ascii="Arial" w:hAnsi="Arial" w:cs="Arial"/>
        </w:rPr>
      </w:pPr>
      <w:r w:rsidRPr="00175CFB">
        <w:rPr>
          <w:rFonts w:ascii="Arial" w:hAnsi="Arial" w:cs="Arial"/>
        </w:rPr>
        <w:tab/>
      </w:r>
      <w:r w:rsidRPr="00175CFB">
        <w:rPr>
          <w:rFonts w:ascii="Arial" w:hAnsi="Arial" w:cs="Arial"/>
        </w:rPr>
        <w:tab/>
      </w:r>
      <w:r w:rsidRPr="00175CFB">
        <w:rPr>
          <w:rFonts w:ascii="Arial" w:hAnsi="Arial" w:cs="Arial"/>
        </w:rPr>
        <w:tab/>
        <w:t xml:space="preserve">  </w:t>
      </w:r>
      <w:r w:rsidRPr="00175CFB">
        <w:rPr>
          <w:rFonts w:ascii="Arial" w:hAnsi="Arial" w:cs="Arial"/>
        </w:rPr>
        <w:tab/>
        <w:t>P.O. Box 611</w:t>
      </w:r>
    </w:p>
    <w:p w14:paraId="5B08C2F9" w14:textId="77777777" w:rsidR="00175CFB" w:rsidRPr="00175CFB" w:rsidRDefault="00175CFB" w:rsidP="00175CFB">
      <w:pPr>
        <w:keepNext/>
        <w:ind w:left="432"/>
        <w:rPr>
          <w:rFonts w:ascii="Arial" w:hAnsi="Arial" w:cs="Arial"/>
        </w:rPr>
      </w:pPr>
      <w:r w:rsidRPr="00175CFB">
        <w:rPr>
          <w:rFonts w:ascii="Arial" w:hAnsi="Arial" w:cs="Arial"/>
        </w:rPr>
        <w:tab/>
      </w:r>
      <w:r w:rsidRPr="00175CFB">
        <w:rPr>
          <w:rFonts w:ascii="Arial" w:hAnsi="Arial" w:cs="Arial"/>
        </w:rPr>
        <w:tab/>
      </w:r>
      <w:r w:rsidRPr="00175CFB">
        <w:rPr>
          <w:rFonts w:ascii="Arial" w:hAnsi="Arial" w:cs="Arial"/>
        </w:rPr>
        <w:tab/>
      </w:r>
      <w:r w:rsidRPr="00175CFB">
        <w:rPr>
          <w:rFonts w:ascii="Arial" w:hAnsi="Arial" w:cs="Arial"/>
        </w:rPr>
        <w:tab/>
        <w:t>Willows, CA 95988</w:t>
      </w:r>
    </w:p>
    <w:p w14:paraId="7A2CB899" w14:textId="603E4E84" w:rsidR="00175CFB" w:rsidRPr="00175CFB" w:rsidRDefault="00175CFB" w:rsidP="00E34D14">
      <w:pPr>
        <w:keepNext/>
        <w:ind w:left="432"/>
        <w:rPr>
          <w:rFonts w:ascii="Arial" w:hAnsi="Arial" w:cs="Arial"/>
        </w:rPr>
      </w:pPr>
      <w:r w:rsidRPr="00175CFB">
        <w:rPr>
          <w:rFonts w:ascii="Arial" w:hAnsi="Arial" w:cs="Arial"/>
        </w:rPr>
        <w:tab/>
      </w:r>
      <w:r w:rsidRPr="00175CFB">
        <w:rPr>
          <w:rFonts w:ascii="Arial" w:hAnsi="Arial" w:cs="Arial"/>
        </w:rPr>
        <w:tab/>
      </w:r>
      <w:r w:rsidRPr="00175CFB">
        <w:rPr>
          <w:rFonts w:ascii="Arial" w:hAnsi="Arial" w:cs="Arial"/>
        </w:rPr>
        <w:tab/>
      </w:r>
      <w:r w:rsidRPr="00175CFB">
        <w:rPr>
          <w:rFonts w:ascii="Arial" w:hAnsi="Arial" w:cs="Arial"/>
        </w:rPr>
        <w:tab/>
        <w:t>Phone: (530) 934-1439</w:t>
      </w:r>
    </w:p>
    <w:p w14:paraId="20B2C63C" w14:textId="6251D565" w:rsidR="00175CFB" w:rsidRPr="00175CFB" w:rsidRDefault="00E34D14" w:rsidP="00E34D14">
      <w:pPr>
        <w:keepNext/>
        <w:tabs>
          <w:tab w:val="left" w:pos="2880"/>
          <w:tab w:val="left" w:pos="3870"/>
        </w:tabs>
        <w:ind w:left="432"/>
        <w:rPr>
          <w:rFonts w:ascii="Arial" w:hAnsi="Arial" w:cs="Arial"/>
        </w:rPr>
      </w:pPr>
      <w:r>
        <w:rPr>
          <w:rFonts w:ascii="Arial" w:hAnsi="Arial" w:cs="Arial"/>
        </w:rPr>
        <w:t xml:space="preserve">  </w:t>
      </w:r>
      <w:r>
        <w:rPr>
          <w:rFonts w:ascii="Arial" w:hAnsi="Arial" w:cs="Arial"/>
        </w:rPr>
        <w:tab/>
        <w:t xml:space="preserve">Fax: </w:t>
      </w:r>
      <w:r w:rsidR="00175CFB" w:rsidRPr="00175CFB">
        <w:rPr>
          <w:rFonts w:ascii="Arial" w:hAnsi="Arial" w:cs="Arial"/>
        </w:rPr>
        <w:t>(530) 934-6521</w:t>
      </w:r>
    </w:p>
    <w:p w14:paraId="1F189979" w14:textId="47029817" w:rsidR="00E321BB" w:rsidRPr="008B4D3B" w:rsidRDefault="00175CFB" w:rsidP="00175CFB">
      <w:pPr>
        <w:keepNext/>
        <w:ind w:left="432"/>
        <w:rPr>
          <w:rFonts w:ascii="Arial" w:hAnsi="Arial" w:cs="Arial"/>
        </w:rPr>
      </w:pPr>
      <w:r w:rsidRPr="00175CFB">
        <w:rPr>
          <w:rFonts w:ascii="Arial" w:hAnsi="Arial" w:cs="Arial"/>
        </w:rPr>
        <w:tab/>
      </w:r>
      <w:r w:rsidRPr="00175CFB">
        <w:rPr>
          <w:rFonts w:ascii="Arial" w:hAnsi="Arial" w:cs="Arial"/>
        </w:rPr>
        <w:tab/>
      </w:r>
      <w:r w:rsidRPr="00175CFB">
        <w:rPr>
          <w:rFonts w:ascii="Arial" w:hAnsi="Arial" w:cs="Arial"/>
        </w:rPr>
        <w:tab/>
      </w:r>
      <w:r w:rsidRPr="00175CFB">
        <w:rPr>
          <w:rFonts w:ascii="Arial" w:hAnsi="Arial" w:cs="Arial"/>
        </w:rPr>
        <w:tab/>
        <w:t xml:space="preserve">Email:  </w:t>
      </w:r>
      <w:hyperlink r:id="rId9" w:history="1">
        <w:r w:rsidRPr="00175CFB">
          <w:rPr>
            <w:rStyle w:val="Hyperlink"/>
            <w:rFonts w:ascii="Arial" w:hAnsi="Arial" w:cs="Arial"/>
          </w:rPr>
          <w:t>admin@countyofglenn.net</w:t>
        </w:r>
      </w:hyperlink>
      <w:r w:rsidR="00E321BB" w:rsidRPr="008B4D3B">
        <w:rPr>
          <w:rFonts w:ascii="Arial" w:hAnsi="Arial" w:cs="Arial"/>
        </w:rPr>
        <w:tab/>
      </w:r>
    </w:p>
    <w:p w14:paraId="37CEADFB" w14:textId="77777777" w:rsidR="006A010D" w:rsidRPr="008B4D3B" w:rsidRDefault="006A010D" w:rsidP="006A010D">
      <w:pPr>
        <w:ind w:firstLine="2160"/>
        <w:jc w:val="both"/>
        <w:rPr>
          <w:rFonts w:ascii="Arial" w:hAnsi="Arial" w:cs="Arial"/>
        </w:rPr>
      </w:pPr>
    </w:p>
    <w:p w14:paraId="0EF54C94" w14:textId="12BA8D30" w:rsidR="006A010D" w:rsidRPr="008B4D3B" w:rsidRDefault="006A010D" w:rsidP="006A010D">
      <w:pPr>
        <w:ind w:firstLine="2160"/>
        <w:jc w:val="both"/>
        <w:rPr>
          <w:rFonts w:ascii="Arial" w:hAnsi="Arial" w:cs="Arial"/>
        </w:rPr>
      </w:pPr>
      <w:r w:rsidRPr="008B4D3B">
        <w:rPr>
          <w:rFonts w:ascii="Arial" w:hAnsi="Arial" w:cs="Arial"/>
          <w:b/>
        </w:rPr>
        <w:t xml:space="preserve">If to </w:t>
      </w:r>
      <w:r w:rsidR="00AE1CC5" w:rsidRPr="008B4D3B">
        <w:rPr>
          <w:rFonts w:ascii="Arial" w:hAnsi="Arial" w:cs="Arial"/>
          <w:b/>
        </w:rPr>
        <w:t>Contractor</w:t>
      </w:r>
      <w:r w:rsidRPr="008B4D3B">
        <w:rPr>
          <w:rFonts w:ascii="Arial" w:hAnsi="Arial" w:cs="Arial"/>
        </w:rPr>
        <w:t>:</w:t>
      </w:r>
    </w:p>
    <w:p w14:paraId="73878DCC" w14:textId="77777777" w:rsidR="006A010D" w:rsidRPr="008B4D3B" w:rsidRDefault="006A010D" w:rsidP="006A010D">
      <w:pPr>
        <w:ind w:firstLine="2160"/>
        <w:jc w:val="both"/>
        <w:rPr>
          <w:rFonts w:ascii="Arial" w:hAnsi="Arial" w:cs="Arial"/>
        </w:rPr>
      </w:pPr>
    </w:p>
    <w:p w14:paraId="3257C89E" w14:textId="09E42861" w:rsidR="006A010D" w:rsidRPr="008B4D3B" w:rsidRDefault="00AE1CC5" w:rsidP="00E34D14">
      <w:pPr>
        <w:ind w:left="720" w:firstLine="2160"/>
        <w:jc w:val="both"/>
        <w:rPr>
          <w:rFonts w:ascii="Arial" w:hAnsi="Arial" w:cs="Arial"/>
        </w:rPr>
      </w:pPr>
      <w:r w:rsidRPr="008B4D3B">
        <w:rPr>
          <w:rFonts w:ascii="Arial" w:hAnsi="Arial" w:cs="Arial"/>
          <w:i/>
          <w:color w:val="FF0000"/>
        </w:rPr>
        <w:t>Contractor</w:t>
      </w:r>
      <w:r w:rsidR="00E321BB" w:rsidRPr="008B4D3B">
        <w:rPr>
          <w:rFonts w:ascii="Arial" w:hAnsi="Arial" w:cs="Arial"/>
          <w:i/>
          <w:color w:val="FF0000"/>
        </w:rPr>
        <w:t xml:space="preserve"> Name</w:t>
      </w:r>
      <w:r w:rsidR="00E321BB" w:rsidRPr="008B4D3B">
        <w:rPr>
          <w:rFonts w:ascii="Arial" w:hAnsi="Arial" w:cs="Arial"/>
        </w:rPr>
        <w:t xml:space="preserve"> </w:t>
      </w:r>
    </w:p>
    <w:p w14:paraId="6CB81276" w14:textId="294104EF" w:rsidR="006A010D" w:rsidRPr="008B4D3B" w:rsidRDefault="00E321BB" w:rsidP="00E34D14">
      <w:pPr>
        <w:ind w:left="720" w:firstLine="720"/>
        <w:jc w:val="both"/>
        <w:rPr>
          <w:rFonts w:ascii="Arial" w:hAnsi="Arial" w:cs="Arial"/>
        </w:rPr>
      </w:pPr>
      <w:r w:rsidRPr="008B4D3B">
        <w:rPr>
          <w:rFonts w:ascii="Arial" w:hAnsi="Arial" w:cs="Arial"/>
          <w:i/>
          <w:color w:val="FF0000"/>
        </w:rPr>
        <w:tab/>
      </w:r>
      <w:r w:rsidRPr="008B4D3B">
        <w:rPr>
          <w:rFonts w:ascii="Arial" w:hAnsi="Arial" w:cs="Arial"/>
          <w:i/>
          <w:color w:val="FF0000"/>
        </w:rPr>
        <w:tab/>
        <w:t>Address</w:t>
      </w:r>
    </w:p>
    <w:p w14:paraId="52C153D7" w14:textId="35BBDE3C" w:rsidR="00E321BB" w:rsidRPr="008B4D3B" w:rsidRDefault="00E321BB" w:rsidP="00E34D14">
      <w:pPr>
        <w:ind w:left="720" w:firstLine="720"/>
        <w:jc w:val="both"/>
        <w:rPr>
          <w:rFonts w:ascii="Arial" w:hAnsi="Arial" w:cs="Arial"/>
        </w:rPr>
      </w:pPr>
      <w:r w:rsidRPr="008B4D3B">
        <w:rPr>
          <w:rFonts w:ascii="Arial" w:hAnsi="Arial" w:cs="Arial"/>
          <w:i/>
          <w:color w:val="FF0000"/>
        </w:rPr>
        <w:tab/>
      </w:r>
      <w:r w:rsidRPr="008B4D3B">
        <w:rPr>
          <w:rFonts w:ascii="Arial" w:hAnsi="Arial" w:cs="Arial"/>
          <w:i/>
          <w:color w:val="FF0000"/>
        </w:rPr>
        <w:tab/>
        <w:t>City, State, Zip</w:t>
      </w:r>
      <w:r w:rsidRPr="008B4D3B">
        <w:rPr>
          <w:rFonts w:ascii="Arial" w:hAnsi="Arial" w:cs="Arial"/>
        </w:rPr>
        <w:t xml:space="preserve"> </w:t>
      </w:r>
    </w:p>
    <w:p w14:paraId="6B06D066" w14:textId="74F724A8" w:rsidR="00E321BB" w:rsidRPr="008B4D3B" w:rsidRDefault="00E321BB" w:rsidP="00E34D14">
      <w:pPr>
        <w:ind w:left="720" w:firstLine="720"/>
        <w:jc w:val="both"/>
        <w:rPr>
          <w:rFonts w:ascii="Arial" w:hAnsi="Arial" w:cs="Arial"/>
        </w:rPr>
      </w:pPr>
      <w:r w:rsidRPr="008B4D3B">
        <w:rPr>
          <w:rFonts w:ascii="Arial" w:hAnsi="Arial" w:cs="Arial"/>
        </w:rPr>
        <w:tab/>
      </w:r>
      <w:r w:rsidRPr="008B4D3B">
        <w:rPr>
          <w:rFonts w:ascii="Arial" w:hAnsi="Arial" w:cs="Arial"/>
        </w:rPr>
        <w:tab/>
        <w:t>Telephone:</w:t>
      </w:r>
    </w:p>
    <w:p w14:paraId="704EA7BF" w14:textId="77777777" w:rsidR="00E321BB" w:rsidRPr="008B4D3B" w:rsidRDefault="00E321BB" w:rsidP="006A010D">
      <w:pPr>
        <w:ind w:firstLine="720"/>
        <w:jc w:val="both"/>
        <w:rPr>
          <w:rFonts w:ascii="Arial" w:hAnsi="Arial" w:cs="Arial"/>
        </w:rPr>
      </w:pPr>
    </w:p>
    <w:p w14:paraId="3D5BADAC" w14:textId="77777777" w:rsidR="00AB73FC" w:rsidRPr="008B4D3B" w:rsidRDefault="00AB73FC" w:rsidP="00AB73FC">
      <w:pPr>
        <w:ind w:firstLine="720"/>
        <w:jc w:val="both"/>
        <w:rPr>
          <w:rFonts w:ascii="Arial" w:hAnsi="Arial" w:cs="Arial"/>
        </w:rPr>
      </w:pPr>
      <w:r w:rsidRPr="008B4D3B">
        <w:rPr>
          <w:rFonts w:ascii="Arial" w:hAnsi="Arial" w:cs="Arial"/>
        </w:rPr>
        <w:tab/>
        <w:t>Notice shall be deemed to be effective two days after mailing.</w:t>
      </w:r>
    </w:p>
    <w:p w14:paraId="3335D6E8" w14:textId="77777777" w:rsidR="006A010D" w:rsidRPr="008B4D3B" w:rsidRDefault="006A010D" w:rsidP="006A010D">
      <w:pPr>
        <w:ind w:firstLine="720"/>
        <w:jc w:val="both"/>
        <w:rPr>
          <w:rFonts w:ascii="Arial" w:hAnsi="Arial" w:cs="Arial"/>
        </w:rPr>
      </w:pPr>
    </w:p>
    <w:p w14:paraId="338241BF" w14:textId="77777777" w:rsidR="006A010D" w:rsidRPr="008B4D3B" w:rsidRDefault="006A010D" w:rsidP="006A010D">
      <w:pPr>
        <w:ind w:firstLine="720"/>
        <w:jc w:val="both"/>
        <w:rPr>
          <w:rFonts w:ascii="Arial" w:hAnsi="Arial" w:cs="Arial"/>
        </w:rPr>
      </w:pPr>
      <w:r w:rsidRPr="008B4D3B">
        <w:rPr>
          <w:rFonts w:ascii="Arial" w:hAnsi="Arial" w:cs="Arial"/>
        </w:rPr>
        <w:t>6.</w:t>
      </w:r>
      <w:r w:rsidRPr="008B4D3B">
        <w:rPr>
          <w:rFonts w:ascii="Arial" w:hAnsi="Arial" w:cs="Arial"/>
        </w:rPr>
        <w:tab/>
      </w:r>
      <w:r w:rsidRPr="008B4D3B">
        <w:rPr>
          <w:rFonts w:ascii="Arial" w:hAnsi="Arial" w:cs="Arial"/>
          <w:u w:val="single"/>
        </w:rPr>
        <w:t>Independent Contractor</w:t>
      </w:r>
      <w:r w:rsidRPr="008B4D3B">
        <w:rPr>
          <w:rFonts w:ascii="Arial" w:hAnsi="Arial" w:cs="Arial"/>
        </w:rPr>
        <w:t>.</w:t>
      </w:r>
    </w:p>
    <w:p w14:paraId="27211075" w14:textId="77777777" w:rsidR="006A010D" w:rsidRPr="008B4D3B" w:rsidRDefault="006A010D" w:rsidP="006A010D">
      <w:pPr>
        <w:ind w:firstLine="720"/>
        <w:jc w:val="both"/>
        <w:rPr>
          <w:rFonts w:ascii="Arial" w:hAnsi="Arial" w:cs="Arial"/>
        </w:rPr>
      </w:pPr>
    </w:p>
    <w:p w14:paraId="3A812AB3" w14:textId="13522B94" w:rsidR="006A010D" w:rsidRPr="008B4D3B" w:rsidRDefault="006A010D" w:rsidP="006A010D">
      <w:pPr>
        <w:ind w:firstLine="1440"/>
        <w:jc w:val="both"/>
        <w:rPr>
          <w:rFonts w:ascii="Arial" w:hAnsi="Arial" w:cs="Arial"/>
        </w:rPr>
      </w:pPr>
      <w:r w:rsidRPr="008B4D3B">
        <w:rPr>
          <w:rFonts w:ascii="Arial" w:hAnsi="Arial" w:cs="Arial"/>
        </w:rPr>
        <w:t>A.</w:t>
      </w:r>
      <w:r w:rsidRPr="008B4D3B">
        <w:rPr>
          <w:rFonts w:ascii="Arial" w:hAnsi="Arial" w:cs="Arial"/>
        </w:rPr>
        <w:tab/>
        <w:t xml:space="preserve">It is understood and agreed, and is the intention of the parties hereto, that </w:t>
      </w:r>
      <w:r w:rsidR="00AE1CC5" w:rsidRPr="008B4D3B">
        <w:rPr>
          <w:rFonts w:ascii="Arial" w:hAnsi="Arial" w:cs="Arial"/>
        </w:rPr>
        <w:t>Contractor</w:t>
      </w:r>
      <w:r w:rsidRPr="008B4D3B">
        <w:rPr>
          <w:rFonts w:ascii="Arial" w:hAnsi="Arial" w:cs="Arial"/>
        </w:rPr>
        <w:t xml:space="preserve"> is an independent contractor, and not the employee or agent of County for any purpose whatsoever.  County shall have no right to and shall not control the manner or prescribe the method by which the professional services are performed by </w:t>
      </w:r>
      <w:r w:rsidR="00AE1CC5" w:rsidRPr="008B4D3B">
        <w:rPr>
          <w:rFonts w:ascii="Arial" w:hAnsi="Arial" w:cs="Arial"/>
        </w:rPr>
        <w:t>Contractor</w:t>
      </w:r>
      <w:r w:rsidRPr="008B4D3B">
        <w:rPr>
          <w:rFonts w:ascii="Arial" w:hAnsi="Arial" w:cs="Arial"/>
        </w:rPr>
        <w:t xml:space="preserve"> herein</w:t>
      </w:r>
      <w:r w:rsidR="00EF2852" w:rsidRPr="008B4D3B">
        <w:rPr>
          <w:rFonts w:ascii="Arial" w:hAnsi="Arial" w:cs="Arial"/>
        </w:rPr>
        <w:t xml:space="preserve"> and Contractor shall have the right to provide the same or similar services to entities other than County without restriction.  </w:t>
      </w:r>
      <w:r w:rsidR="00AE1CC5" w:rsidRPr="008B4D3B">
        <w:rPr>
          <w:rFonts w:ascii="Arial" w:hAnsi="Arial" w:cs="Arial"/>
        </w:rPr>
        <w:t>Contractor</w:t>
      </w:r>
      <w:r w:rsidRPr="008B4D3B">
        <w:rPr>
          <w:rFonts w:ascii="Arial" w:hAnsi="Arial" w:cs="Arial"/>
        </w:rPr>
        <w:t xml:space="preserve"> shall be entirely and solely responsible for its acts and the acts of its agents, employees, and subcontractors while engaged in the performance of services hereunder.  </w:t>
      </w:r>
      <w:r w:rsidR="00AE1CC5" w:rsidRPr="008B4D3B">
        <w:rPr>
          <w:rFonts w:ascii="Arial" w:hAnsi="Arial" w:cs="Arial"/>
        </w:rPr>
        <w:t>Contractor</w:t>
      </w:r>
      <w:r w:rsidRPr="008B4D3B">
        <w:rPr>
          <w:rFonts w:ascii="Arial" w:hAnsi="Arial" w:cs="Arial"/>
        </w:rPr>
        <w:t xml:space="preserve"> shall have no claim under this Agreement or otherwise against County for vacation pay, sick leave, retirement benefits, Social Security, workers compensation, disability, or unemployment insurance benefits or other employee benefits of any kind. The parties acknowledge that County shall not withhold from </w:t>
      </w:r>
      <w:r w:rsidR="00AE1CC5" w:rsidRPr="008B4D3B">
        <w:rPr>
          <w:rFonts w:ascii="Arial" w:hAnsi="Arial" w:cs="Arial"/>
        </w:rPr>
        <w:t>Contractor</w:t>
      </w:r>
      <w:r w:rsidRPr="008B4D3B">
        <w:rPr>
          <w:rFonts w:ascii="Arial" w:hAnsi="Arial" w:cs="Arial"/>
        </w:rPr>
        <w:t xml:space="preserve">’s compensation any funds for income tax, FICA, disability insurance, unemployment insurance or similar withholding and </w:t>
      </w:r>
      <w:r w:rsidR="00AE1CC5" w:rsidRPr="008B4D3B">
        <w:rPr>
          <w:rFonts w:ascii="Arial" w:hAnsi="Arial" w:cs="Arial"/>
        </w:rPr>
        <w:t>Contractor</w:t>
      </w:r>
      <w:r w:rsidRPr="008B4D3B">
        <w:rPr>
          <w:rFonts w:ascii="Arial" w:hAnsi="Arial" w:cs="Arial"/>
        </w:rPr>
        <w:t xml:space="preserve"> is solely responsible for the timely payment of all such taxes and related payments to the state </w:t>
      </w:r>
      <w:r w:rsidR="00AD5514" w:rsidRPr="008B4D3B">
        <w:rPr>
          <w:rFonts w:ascii="Arial" w:hAnsi="Arial" w:cs="Arial"/>
        </w:rPr>
        <w:t>and federal governments, for itself and for its</w:t>
      </w:r>
      <w:r w:rsidRPr="008B4D3B">
        <w:rPr>
          <w:rFonts w:ascii="Arial" w:hAnsi="Arial" w:cs="Arial"/>
        </w:rPr>
        <w:t xml:space="preserve"> employees, agents, and </w:t>
      </w:r>
      <w:r w:rsidRPr="008B4D3B">
        <w:rPr>
          <w:rFonts w:ascii="Arial" w:hAnsi="Arial" w:cs="Arial"/>
        </w:rPr>
        <w:lastRenderedPageBreak/>
        <w:t xml:space="preserve">subcontractors who might render services in connection with this Agreement.  The </w:t>
      </w:r>
      <w:r w:rsidR="00AE1CC5" w:rsidRPr="008B4D3B">
        <w:rPr>
          <w:rFonts w:ascii="Arial" w:hAnsi="Arial" w:cs="Arial"/>
        </w:rPr>
        <w:t>Contractor</w:t>
      </w:r>
      <w:r w:rsidRPr="008B4D3B">
        <w:rPr>
          <w:rFonts w:ascii="Arial" w:hAnsi="Arial" w:cs="Arial"/>
        </w:rPr>
        <w:t xml:space="preserve"> shall inform all persons who perform any services pursuant to this Agreement of the provisions of this section. </w:t>
      </w:r>
    </w:p>
    <w:p w14:paraId="084FF8D6" w14:textId="77777777" w:rsidR="006A010D" w:rsidRPr="008B4D3B" w:rsidRDefault="006A010D" w:rsidP="006A010D">
      <w:pPr>
        <w:ind w:firstLine="1440"/>
        <w:jc w:val="both"/>
        <w:rPr>
          <w:rFonts w:ascii="Arial" w:hAnsi="Arial" w:cs="Arial"/>
        </w:rPr>
      </w:pPr>
    </w:p>
    <w:p w14:paraId="7F09DB1E" w14:textId="1AA4BD37" w:rsidR="006A010D" w:rsidRPr="008B4D3B" w:rsidRDefault="006A010D" w:rsidP="006A010D">
      <w:pPr>
        <w:ind w:firstLine="1440"/>
        <w:jc w:val="both"/>
        <w:rPr>
          <w:rFonts w:ascii="Arial" w:hAnsi="Arial" w:cs="Arial"/>
        </w:rPr>
      </w:pPr>
      <w:r w:rsidRPr="008B4D3B">
        <w:rPr>
          <w:rFonts w:ascii="Arial" w:hAnsi="Arial" w:cs="Arial"/>
        </w:rPr>
        <w:t>B.</w:t>
      </w:r>
      <w:r w:rsidRPr="008B4D3B">
        <w:rPr>
          <w:rFonts w:ascii="Arial" w:hAnsi="Arial" w:cs="Arial"/>
        </w:rPr>
        <w:tab/>
        <w:t xml:space="preserve">In the event that the </w:t>
      </w:r>
      <w:r w:rsidR="00AE1CC5" w:rsidRPr="008B4D3B">
        <w:rPr>
          <w:rFonts w:ascii="Arial" w:hAnsi="Arial" w:cs="Arial"/>
        </w:rPr>
        <w:t>Contractor</w:t>
      </w:r>
      <w:r w:rsidRPr="008B4D3B">
        <w:rPr>
          <w:rFonts w:ascii="Arial" w:hAnsi="Arial" w:cs="Arial"/>
        </w:rPr>
        <w:t>’s activities under this Agreement, or any of them, are foun</w:t>
      </w:r>
      <w:r w:rsidR="00AD5514" w:rsidRPr="008B4D3B">
        <w:rPr>
          <w:rFonts w:ascii="Arial" w:hAnsi="Arial" w:cs="Arial"/>
        </w:rPr>
        <w:t>d by any state or federal agency</w:t>
      </w:r>
      <w:r w:rsidRPr="008B4D3B">
        <w:rPr>
          <w:rFonts w:ascii="Arial" w:hAnsi="Arial" w:cs="Arial"/>
        </w:rPr>
        <w:t xml:space="preserve"> to be those of an employee rather than an independent contractor, </w:t>
      </w:r>
      <w:r w:rsidR="00AE1CC5" w:rsidRPr="008B4D3B">
        <w:rPr>
          <w:rFonts w:ascii="Arial" w:hAnsi="Arial" w:cs="Arial"/>
        </w:rPr>
        <w:t>Contractor</w:t>
      </w:r>
      <w:r w:rsidRPr="008B4D3B">
        <w:rPr>
          <w:rFonts w:ascii="Arial" w:hAnsi="Arial" w:cs="Arial"/>
        </w:rPr>
        <w:t xml:space="preserve"> agrees to indemnify County and hold County harmless for any damages, costs, or taxes imposed upon it pursuant to the Internal Revenue Code or state or federal taxing laws, including but not limited to any penalties and interest which County may be as</w:t>
      </w:r>
      <w:r w:rsidR="00AD5514" w:rsidRPr="008B4D3B">
        <w:rPr>
          <w:rFonts w:ascii="Arial" w:hAnsi="Arial" w:cs="Arial"/>
        </w:rPr>
        <w:t>sessed by such state or federal agency</w:t>
      </w:r>
      <w:r w:rsidRPr="008B4D3B">
        <w:rPr>
          <w:rFonts w:ascii="Arial" w:hAnsi="Arial" w:cs="Arial"/>
        </w:rPr>
        <w:t xml:space="preserve"> for failing to withhold from the compensation paid to </w:t>
      </w:r>
      <w:r w:rsidR="00AE1CC5" w:rsidRPr="008B4D3B">
        <w:rPr>
          <w:rFonts w:ascii="Arial" w:hAnsi="Arial" w:cs="Arial"/>
        </w:rPr>
        <w:t>Contractor</w:t>
      </w:r>
      <w:r w:rsidRPr="008B4D3B">
        <w:rPr>
          <w:rFonts w:ascii="Arial" w:hAnsi="Arial" w:cs="Arial"/>
        </w:rPr>
        <w:t xml:space="preserve"> under this Agreement any amount which may have been required to be withheld by law. </w:t>
      </w:r>
    </w:p>
    <w:p w14:paraId="71B3D687" w14:textId="77777777" w:rsidR="00D54979" w:rsidRPr="008B4D3B" w:rsidRDefault="00D54979" w:rsidP="006A010D">
      <w:pPr>
        <w:ind w:firstLine="1440"/>
        <w:jc w:val="both"/>
        <w:rPr>
          <w:rFonts w:ascii="Arial" w:hAnsi="Arial" w:cs="Arial"/>
        </w:rPr>
      </w:pPr>
    </w:p>
    <w:p w14:paraId="17DFEB09" w14:textId="762B27B0" w:rsidR="00197C0B" w:rsidRPr="008B4D3B" w:rsidRDefault="00D54979" w:rsidP="00D54979">
      <w:pPr>
        <w:ind w:firstLine="1440"/>
        <w:jc w:val="both"/>
        <w:rPr>
          <w:rFonts w:ascii="Arial" w:hAnsi="Arial" w:cs="Arial"/>
        </w:rPr>
      </w:pPr>
      <w:r w:rsidRPr="008B4D3B">
        <w:rPr>
          <w:rFonts w:ascii="Arial" w:hAnsi="Arial" w:cs="Arial"/>
        </w:rPr>
        <w:t>C.</w:t>
      </w:r>
      <w:r w:rsidRPr="008B4D3B">
        <w:rPr>
          <w:rFonts w:ascii="Arial" w:hAnsi="Arial" w:cs="Arial"/>
        </w:rPr>
        <w:tab/>
        <w:t xml:space="preserve">In the event that the </w:t>
      </w:r>
      <w:r w:rsidR="00AE1CC5" w:rsidRPr="008B4D3B">
        <w:rPr>
          <w:rFonts w:ascii="Arial" w:hAnsi="Arial" w:cs="Arial"/>
        </w:rPr>
        <w:t>Contractor</w:t>
      </w:r>
      <w:r w:rsidRPr="008B4D3B">
        <w:rPr>
          <w:rFonts w:ascii="Arial" w:hAnsi="Arial" w:cs="Arial"/>
        </w:rPr>
        <w:t xml:space="preserve">’s activities under this Agreement, or any of them, are found by </w:t>
      </w:r>
      <w:r w:rsidR="007236AE" w:rsidRPr="008B4D3B">
        <w:rPr>
          <w:rFonts w:ascii="Arial" w:hAnsi="Arial" w:cs="Arial"/>
        </w:rPr>
        <w:t>the California Public Employee’s Retirement System (</w:t>
      </w:r>
      <w:r w:rsidRPr="008B4D3B">
        <w:rPr>
          <w:rFonts w:ascii="Arial" w:hAnsi="Arial" w:cs="Arial"/>
        </w:rPr>
        <w:t>CalPERS</w:t>
      </w:r>
      <w:r w:rsidR="007236AE" w:rsidRPr="008B4D3B">
        <w:rPr>
          <w:rFonts w:ascii="Arial" w:hAnsi="Arial" w:cs="Arial"/>
        </w:rPr>
        <w:t>)</w:t>
      </w:r>
      <w:r w:rsidRPr="008B4D3B">
        <w:rPr>
          <w:rFonts w:ascii="Arial" w:hAnsi="Arial" w:cs="Arial"/>
        </w:rPr>
        <w:t xml:space="preserve"> to be those of an employee rather than an indepen</w:t>
      </w:r>
      <w:r w:rsidR="007236AE" w:rsidRPr="008B4D3B">
        <w:rPr>
          <w:rFonts w:ascii="Arial" w:hAnsi="Arial" w:cs="Arial"/>
        </w:rPr>
        <w:t xml:space="preserve">dent contractor, </w:t>
      </w:r>
      <w:r w:rsidR="00AE1CC5" w:rsidRPr="008B4D3B">
        <w:rPr>
          <w:rFonts w:ascii="Arial" w:hAnsi="Arial" w:cs="Arial"/>
        </w:rPr>
        <w:t>Contractor</w:t>
      </w:r>
      <w:r w:rsidR="007236AE" w:rsidRPr="008B4D3B">
        <w:rPr>
          <w:rFonts w:ascii="Arial" w:hAnsi="Arial" w:cs="Arial"/>
        </w:rPr>
        <w:t xml:space="preserve"> shall defend (with legal counsel reasonably acceptable to the County), indemnify and hold harmless the County, it’s officers, employees, and agents, from and against any and all claims, losses, costs, contributions, arrears, interest, damages, </w:t>
      </w:r>
      <w:r w:rsidR="00197C0B" w:rsidRPr="008B4D3B">
        <w:rPr>
          <w:rFonts w:ascii="Arial" w:hAnsi="Arial" w:cs="Arial"/>
        </w:rPr>
        <w:t xml:space="preserve">penalties, </w:t>
      </w:r>
      <w:r w:rsidR="007236AE" w:rsidRPr="008B4D3B">
        <w:rPr>
          <w:rFonts w:ascii="Arial" w:hAnsi="Arial" w:cs="Arial"/>
        </w:rPr>
        <w:t xml:space="preserve">expenses and liabilities of every kind, nature and description (including incidental and consequential damages, court costs, attorneys’ fees, litigation expenses and fees of expert </w:t>
      </w:r>
      <w:r w:rsidR="00AE1CC5" w:rsidRPr="008B4D3B">
        <w:rPr>
          <w:rFonts w:ascii="Arial" w:hAnsi="Arial" w:cs="Arial"/>
        </w:rPr>
        <w:t>Contractor</w:t>
      </w:r>
      <w:r w:rsidR="007236AE" w:rsidRPr="008B4D3B">
        <w:rPr>
          <w:rFonts w:ascii="Arial" w:hAnsi="Arial" w:cs="Arial"/>
        </w:rPr>
        <w:t xml:space="preserve">s or expert witnesses incurred in connection therewith and costs of investigation) that arise out of, pertain to, or relate to, directly or indirectly, in whole or in part, </w:t>
      </w:r>
      <w:r w:rsidR="00197C0B" w:rsidRPr="008B4D3B">
        <w:rPr>
          <w:rFonts w:ascii="Arial" w:hAnsi="Arial" w:cs="Arial"/>
        </w:rPr>
        <w:t>the Services provided under this Agreement.</w:t>
      </w:r>
    </w:p>
    <w:p w14:paraId="5DC6B4D5" w14:textId="77777777" w:rsidR="00D54979" w:rsidRPr="008B4D3B" w:rsidRDefault="00D54979" w:rsidP="00D54979">
      <w:pPr>
        <w:ind w:firstLine="1440"/>
        <w:jc w:val="both"/>
        <w:rPr>
          <w:rFonts w:ascii="Arial" w:hAnsi="Arial" w:cs="Arial"/>
        </w:rPr>
      </w:pPr>
    </w:p>
    <w:p w14:paraId="3E82A363" w14:textId="6A3D481B" w:rsidR="00176C41" w:rsidRPr="008B4D3B" w:rsidRDefault="00176C41" w:rsidP="00176C41">
      <w:pPr>
        <w:jc w:val="both"/>
        <w:rPr>
          <w:rFonts w:ascii="Arial" w:hAnsi="Arial" w:cs="Arial"/>
        </w:rPr>
      </w:pPr>
      <w:r w:rsidRPr="008B4D3B">
        <w:rPr>
          <w:rFonts w:ascii="Arial" w:hAnsi="Arial" w:cs="Arial"/>
        </w:rPr>
        <w:tab/>
        <w:t>7.</w:t>
      </w:r>
      <w:r w:rsidRPr="008B4D3B">
        <w:rPr>
          <w:rFonts w:ascii="Arial" w:hAnsi="Arial" w:cs="Arial"/>
        </w:rPr>
        <w:tab/>
      </w:r>
      <w:r w:rsidRPr="008B4D3B">
        <w:rPr>
          <w:rFonts w:ascii="Arial" w:hAnsi="Arial" w:cs="Arial"/>
          <w:u w:val="single"/>
        </w:rPr>
        <w:t xml:space="preserve">Authority of </w:t>
      </w:r>
      <w:r w:rsidR="00AE1CC5" w:rsidRPr="008B4D3B">
        <w:rPr>
          <w:rFonts w:ascii="Arial" w:hAnsi="Arial" w:cs="Arial"/>
          <w:u w:val="single"/>
        </w:rPr>
        <w:t>Contractor</w:t>
      </w:r>
      <w:r w:rsidRPr="008B4D3B">
        <w:rPr>
          <w:rFonts w:ascii="Arial" w:hAnsi="Arial" w:cs="Arial"/>
        </w:rPr>
        <w:t xml:space="preserve">.  It is understood that </w:t>
      </w:r>
      <w:r w:rsidR="00AE1CC5" w:rsidRPr="008B4D3B">
        <w:rPr>
          <w:rFonts w:ascii="Arial" w:hAnsi="Arial" w:cs="Arial"/>
        </w:rPr>
        <w:t>Contractor</w:t>
      </w:r>
      <w:r w:rsidRPr="008B4D3B">
        <w:rPr>
          <w:rFonts w:ascii="Arial" w:hAnsi="Arial" w:cs="Arial"/>
        </w:rPr>
        <w:t xml:space="preserve"> is to provide information, research, advice, recommendations, and consultation services to the County.  </w:t>
      </w:r>
      <w:r w:rsidR="00AE1CC5" w:rsidRPr="008B4D3B">
        <w:rPr>
          <w:rFonts w:ascii="Arial" w:hAnsi="Arial" w:cs="Arial"/>
        </w:rPr>
        <w:t>Contractor</w:t>
      </w:r>
      <w:r w:rsidRPr="008B4D3B">
        <w:rPr>
          <w:rFonts w:ascii="Arial" w:hAnsi="Arial" w:cs="Arial"/>
        </w:rPr>
        <w:t xml:space="preserve"> shall possess no authority with respect to any County decision.  The County is responsible for and shall make all governmental decisions related to work of </w:t>
      </w:r>
      <w:r w:rsidR="00AE1CC5" w:rsidRPr="008B4D3B">
        <w:rPr>
          <w:rFonts w:ascii="Arial" w:hAnsi="Arial" w:cs="Arial"/>
        </w:rPr>
        <w:t>Contractor</w:t>
      </w:r>
      <w:r w:rsidRPr="008B4D3B">
        <w:rPr>
          <w:rFonts w:ascii="Arial" w:hAnsi="Arial" w:cs="Arial"/>
        </w:rPr>
        <w:t>.</w:t>
      </w:r>
    </w:p>
    <w:p w14:paraId="7FB1CF2B" w14:textId="77777777" w:rsidR="00176C41" w:rsidRPr="008B4D3B" w:rsidRDefault="00176C41" w:rsidP="00176C41">
      <w:pPr>
        <w:ind w:firstLine="720"/>
        <w:jc w:val="both"/>
        <w:rPr>
          <w:rFonts w:ascii="Arial" w:hAnsi="Arial" w:cs="Arial"/>
        </w:rPr>
      </w:pPr>
    </w:p>
    <w:p w14:paraId="71FA010D" w14:textId="57047781" w:rsidR="006A010D" w:rsidRPr="008B4D3B" w:rsidRDefault="00AD5514" w:rsidP="006A010D">
      <w:pPr>
        <w:jc w:val="both"/>
        <w:rPr>
          <w:rFonts w:ascii="Arial" w:hAnsi="Arial" w:cs="Arial"/>
        </w:rPr>
      </w:pPr>
      <w:r w:rsidRPr="008B4D3B">
        <w:rPr>
          <w:rFonts w:ascii="Arial" w:hAnsi="Arial" w:cs="Arial"/>
        </w:rPr>
        <w:tab/>
        <w:t>8</w:t>
      </w:r>
      <w:r w:rsidR="006A010D" w:rsidRPr="008B4D3B">
        <w:rPr>
          <w:rFonts w:ascii="Arial" w:hAnsi="Arial" w:cs="Arial"/>
        </w:rPr>
        <w:t>.</w:t>
      </w:r>
      <w:r w:rsidR="006A010D" w:rsidRPr="008B4D3B">
        <w:rPr>
          <w:rFonts w:ascii="Arial" w:hAnsi="Arial" w:cs="Arial"/>
        </w:rPr>
        <w:tab/>
      </w:r>
      <w:r w:rsidR="006A010D" w:rsidRPr="008B4D3B">
        <w:rPr>
          <w:rFonts w:ascii="Arial" w:hAnsi="Arial" w:cs="Arial"/>
          <w:u w:val="single"/>
        </w:rPr>
        <w:t>Subcontracting and Assignment</w:t>
      </w:r>
      <w:r w:rsidR="006A010D" w:rsidRPr="008B4D3B">
        <w:rPr>
          <w:rFonts w:ascii="Arial" w:hAnsi="Arial" w:cs="Arial"/>
        </w:rPr>
        <w:t xml:space="preserve">.  </w:t>
      </w:r>
      <w:r w:rsidR="00AE1CC5" w:rsidRPr="008B4D3B">
        <w:rPr>
          <w:rFonts w:ascii="Arial" w:hAnsi="Arial" w:cs="Arial"/>
        </w:rPr>
        <w:t>Contractor</w:t>
      </w:r>
      <w:r w:rsidR="006A010D" w:rsidRPr="008B4D3B">
        <w:rPr>
          <w:rFonts w:ascii="Arial" w:hAnsi="Arial" w:cs="Arial"/>
        </w:rPr>
        <w:t xml:space="preserve"> shall not subcontract or assign any portion of the work to be performed under this Agreement without the prior written consent of County.</w:t>
      </w:r>
    </w:p>
    <w:p w14:paraId="1F0747C3" w14:textId="77777777" w:rsidR="006A010D" w:rsidRPr="008B4D3B" w:rsidRDefault="006A010D" w:rsidP="006A010D">
      <w:pPr>
        <w:ind w:firstLine="720"/>
        <w:jc w:val="both"/>
        <w:rPr>
          <w:rFonts w:ascii="Arial" w:hAnsi="Arial" w:cs="Arial"/>
        </w:rPr>
      </w:pPr>
    </w:p>
    <w:p w14:paraId="77A4E3DE" w14:textId="71DA5D6A" w:rsidR="00176C41" w:rsidRPr="008B4D3B" w:rsidRDefault="00AD5514" w:rsidP="006A010D">
      <w:pPr>
        <w:pStyle w:val="BodyText"/>
        <w:tabs>
          <w:tab w:val="left" w:pos="1080"/>
        </w:tabs>
        <w:ind w:firstLine="720"/>
        <w:rPr>
          <w:rFonts w:cs="Arial"/>
          <w:szCs w:val="24"/>
        </w:rPr>
      </w:pPr>
      <w:r w:rsidRPr="008B4D3B">
        <w:rPr>
          <w:rFonts w:cs="Arial"/>
          <w:szCs w:val="24"/>
        </w:rPr>
        <w:t>9</w:t>
      </w:r>
      <w:r w:rsidR="006A010D" w:rsidRPr="008B4D3B">
        <w:rPr>
          <w:rFonts w:cs="Arial"/>
          <w:szCs w:val="24"/>
        </w:rPr>
        <w:t>.</w:t>
      </w:r>
      <w:r w:rsidR="006A010D" w:rsidRPr="008B4D3B">
        <w:rPr>
          <w:rFonts w:cs="Arial"/>
          <w:szCs w:val="24"/>
        </w:rPr>
        <w:tab/>
      </w:r>
      <w:r w:rsidR="00176C41" w:rsidRPr="008B4D3B">
        <w:rPr>
          <w:rFonts w:cs="Arial"/>
          <w:szCs w:val="24"/>
        </w:rPr>
        <w:tab/>
      </w:r>
      <w:r w:rsidR="00176C41" w:rsidRPr="008B4D3B">
        <w:rPr>
          <w:rFonts w:cs="Arial"/>
          <w:szCs w:val="24"/>
          <w:u w:val="single"/>
        </w:rPr>
        <w:t>Ownership of Work Product</w:t>
      </w:r>
      <w:r w:rsidR="00176C41" w:rsidRPr="008B4D3B">
        <w:rPr>
          <w:rFonts w:cs="Arial"/>
          <w:szCs w:val="24"/>
        </w:rPr>
        <w:t xml:space="preserve">.  All technical data, evaluations, calculations, plans, drawings, details, specifications, estimates, reports, documents, or other work product of </w:t>
      </w:r>
      <w:r w:rsidR="00AE1CC5" w:rsidRPr="008B4D3B">
        <w:rPr>
          <w:rFonts w:cs="Arial"/>
          <w:szCs w:val="24"/>
        </w:rPr>
        <w:t>Contractor</w:t>
      </w:r>
      <w:r w:rsidR="00176C41" w:rsidRPr="008B4D3B">
        <w:rPr>
          <w:rFonts w:cs="Arial"/>
          <w:szCs w:val="24"/>
        </w:rPr>
        <w:t xml:space="preserve">, in both paper and original electronic program forms, shall become the property of the County as they are produced and shall be delivered to the County upon completion of services.  </w:t>
      </w:r>
      <w:r w:rsidR="00AE1CC5" w:rsidRPr="008B4D3B">
        <w:rPr>
          <w:rFonts w:cs="Arial"/>
          <w:szCs w:val="24"/>
        </w:rPr>
        <w:t>Contractor</w:t>
      </w:r>
      <w:r w:rsidR="00176C41" w:rsidRPr="008B4D3B">
        <w:rPr>
          <w:rFonts w:cs="Arial"/>
          <w:szCs w:val="24"/>
        </w:rPr>
        <w:t xml:space="preserve"> may retain copies for its files and internal use, however, </w:t>
      </w:r>
      <w:r w:rsidR="00AE1CC5" w:rsidRPr="008B4D3B">
        <w:rPr>
          <w:rFonts w:cs="Arial"/>
          <w:szCs w:val="24"/>
        </w:rPr>
        <w:t>Contractor</w:t>
      </w:r>
      <w:r w:rsidR="00176C41" w:rsidRPr="008B4D3B">
        <w:rPr>
          <w:rFonts w:cs="Arial"/>
          <w:szCs w:val="24"/>
        </w:rPr>
        <w:t xml:space="preserve"> shall not disclose any of the work products of this Agreement to any third party, person, or entity, without prior written consent of the County.  Upon reasonable notice, County representatives shall have access to the work for purposes of inspecting same and determining that the work is being performed in accordance with the terms of the Agreement.</w:t>
      </w:r>
    </w:p>
    <w:p w14:paraId="6FFAF805" w14:textId="77777777" w:rsidR="00176C41" w:rsidRPr="008B4D3B" w:rsidRDefault="00176C41" w:rsidP="006A010D">
      <w:pPr>
        <w:pStyle w:val="BodyText"/>
        <w:tabs>
          <w:tab w:val="left" w:pos="1080"/>
        </w:tabs>
        <w:ind w:firstLine="720"/>
        <w:rPr>
          <w:rFonts w:cs="Arial"/>
          <w:szCs w:val="24"/>
        </w:rPr>
      </w:pPr>
    </w:p>
    <w:p w14:paraId="45E71C4F" w14:textId="44F1CDD1" w:rsidR="0017197D" w:rsidRPr="008B4D3B" w:rsidRDefault="00AD5514" w:rsidP="00AD5514">
      <w:pPr>
        <w:pStyle w:val="BodyText"/>
        <w:tabs>
          <w:tab w:val="left" w:pos="1080"/>
        </w:tabs>
        <w:ind w:firstLine="720"/>
        <w:rPr>
          <w:rFonts w:cs="Arial"/>
          <w:szCs w:val="24"/>
        </w:rPr>
      </w:pPr>
      <w:r w:rsidRPr="008B4D3B">
        <w:rPr>
          <w:rFonts w:cs="Arial"/>
          <w:szCs w:val="24"/>
        </w:rPr>
        <w:lastRenderedPageBreak/>
        <w:t>10</w:t>
      </w:r>
      <w:r w:rsidR="00176C41" w:rsidRPr="008B4D3B">
        <w:rPr>
          <w:rFonts w:cs="Arial"/>
          <w:szCs w:val="24"/>
        </w:rPr>
        <w:t>.</w:t>
      </w:r>
      <w:r w:rsidR="00176C41" w:rsidRPr="008B4D3B">
        <w:rPr>
          <w:rFonts w:cs="Arial"/>
          <w:szCs w:val="24"/>
        </w:rPr>
        <w:tab/>
      </w:r>
      <w:r w:rsidR="00176C41" w:rsidRPr="008B4D3B">
        <w:rPr>
          <w:rFonts w:cs="Arial"/>
          <w:szCs w:val="24"/>
        </w:rPr>
        <w:tab/>
      </w:r>
      <w:r w:rsidR="006A010D" w:rsidRPr="008B4D3B">
        <w:rPr>
          <w:rFonts w:cs="Arial"/>
          <w:szCs w:val="24"/>
          <w:u w:val="single"/>
        </w:rPr>
        <w:t>Indemnification</w:t>
      </w:r>
      <w:r w:rsidR="006A010D" w:rsidRPr="008B4D3B">
        <w:rPr>
          <w:rFonts w:cs="Arial"/>
          <w:szCs w:val="24"/>
        </w:rPr>
        <w:t xml:space="preserve">.   </w:t>
      </w:r>
      <w:r w:rsidR="0017197D" w:rsidRPr="008B4D3B">
        <w:rPr>
          <w:rFonts w:cs="Arial"/>
          <w:szCs w:val="24"/>
        </w:rPr>
        <w:t xml:space="preserve">To the fullest extent permitted by law, </w:t>
      </w:r>
      <w:r w:rsidR="00AE1CC5" w:rsidRPr="008B4D3B">
        <w:rPr>
          <w:rFonts w:cs="Arial"/>
          <w:szCs w:val="24"/>
        </w:rPr>
        <w:t>Contractor</w:t>
      </w:r>
      <w:r w:rsidR="0017197D" w:rsidRPr="008B4D3B">
        <w:rPr>
          <w:rFonts w:cs="Arial"/>
          <w:szCs w:val="24"/>
        </w:rPr>
        <w:t xml:space="preserve"> shall defend (with legal counsel reasonably acceptable to the County), indemnify and hold harmless the County, it’s officers, employees, and agents, from and against any and all claims, losses, costs, damages, injuries (including injury to or death of an employee of </w:t>
      </w:r>
      <w:r w:rsidR="00AE1CC5" w:rsidRPr="008B4D3B">
        <w:rPr>
          <w:rFonts w:cs="Arial"/>
          <w:szCs w:val="24"/>
        </w:rPr>
        <w:t>Contractor</w:t>
      </w:r>
      <w:r w:rsidR="0017197D" w:rsidRPr="008B4D3B">
        <w:rPr>
          <w:rFonts w:cs="Arial"/>
          <w:szCs w:val="24"/>
        </w:rPr>
        <w:t xml:space="preserve"> or its subcontractors), expenses and liabilities of every kind, nature and description (including incidental and consequential damages, court costs, attorneys’ fees, litigation expenses and fees of expert </w:t>
      </w:r>
      <w:r w:rsidR="00AE1CC5" w:rsidRPr="008B4D3B">
        <w:rPr>
          <w:rFonts w:cs="Arial"/>
          <w:szCs w:val="24"/>
        </w:rPr>
        <w:t>contractor</w:t>
      </w:r>
      <w:r w:rsidR="0017197D" w:rsidRPr="008B4D3B">
        <w:rPr>
          <w:rFonts w:cs="Arial"/>
          <w:szCs w:val="24"/>
        </w:rPr>
        <w:t xml:space="preserve">s or expert witnesses incurred in connection therewith and costs of investigation) that arise out of, pertain to, or relate to, directly or indirectly, in whole or in part, the negligence, recklessness, or willful misconduct of </w:t>
      </w:r>
      <w:r w:rsidR="00AE1CC5" w:rsidRPr="008B4D3B">
        <w:rPr>
          <w:rFonts w:cs="Arial"/>
          <w:szCs w:val="24"/>
        </w:rPr>
        <w:t>Contractor</w:t>
      </w:r>
      <w:r w:rsidR="0017197D" w:rsidRPr="008B4D3B">
        <w:rPr>
          <w:rFonts w:cs="Arial"/>
          <w:szCs w:val="24"/>
        </w:rPr>
        <w:t xml:space="preserve">, any subcontractor, anyone directly or indirectly employed by them, or anyone that they control (collectively “Liabilities”).  Such obligation to defend, hold harmless and indemnify the County, its officers, agents and employees, shall not apply to the extent that such Liabilities are caused by the sole negligence, active negligence, or willful misconduct of the County, its officers, agents and employees.  The provisions of the California Government Claims Act, Government Code section 810 et seq., including its defenses and immunities, will apply to allegations of negligence or wrongful acts or omissions by the County.  To the extent there is an obligation to indemnify under this paragraph; </w:t>
      </w:r>
      <w:r w:rsidR="00AE1CC5" w:rsidRPr="008B4D3B">
        <w:rPr>
          <w:rFonts w:cs="Arial"/>
          <w:szCs w:val="24"/>
        </w:rPr>
        <w:t>Contractor</w:t>
      </w:r>
      <w:r w:rsidR="0017197D" w:rsidRPr="008B4D3B">
        <w:rPr>
          <w:rFonts w:cs="Arial"/>
          <w:szCs w:val="24"/>
        </w:rPr>
        <w:t xml:space="preserve"> shall be responsible for incidental and consequential damages resulting directly or indirectly, in whole or in part, from </w:t>
      </w:r>
      <w:r w:rsidR="00AE1CC5" w:rsidRPr="008B4D3B">
        <w:rPr>
          <w:rFonts w:cs="Arial"/>
          <w:szCs w:val="24"/>
        </w:rPr>
        <w:t>Contractor</w:t>
      </w:r>
      <w:r w:rsidR="0017197D" w:rsidRPr="008B4D3B">
        <w:rPr>
          <w:rFonts w:cs="Arial"/>
          <w:szCs w:val="24"/>
        </w:rPr>
        <w:t xml:space="preserve">’s negligence, recklessness, or willful misconduct.  </w:t>
      </w:r>
    </w:p>
    <w:p w14:paraId="42F7BF4F" w14:textId="77777777" w:rsidR="0017197D" w:rsidRPr="008B4D3B" w:rsidRDefault="0017197D" w:rsidP="00AD5514">
      <w:pPr>
        <w:pStyle w:val="BodyText"/>
        <w:tabs>
          <w:tab w:val="left" w:pos="1080"/>
        </w:tabs>
        <w:ind w:firstLine="720"/>
        <w:rPr>
          <w:rFonts w:cs="Arial"/>
          <w:szCs w:val="24"/>
        </w:rPr>
      </w:pPr>
    </w:p>
    <w:p w14:paraId="20726D47" w14:textId="10BAD8D3" w:rsidR="006A010D" w:rsidRPr="008B4D3B" w:rsidRDefault="00AD5514" w:rsidP="006A010D">
      <w:pPr>
        <w:tabs>
          <w:tab w:val="left" w:pos="1080"/>
        </w:tabs>
        <w:autoSpaceDE w:val="0"/>
        <w:autoSpaceDN w:val="0"/>
        <w:adjustRightInd w:val="0"/>
        <w:ind w:firstLine="720"/>
        <w:jc w:val="both"/>
        <w:rPr>
          <w:rFonts w:ascii="Arial" w:hAnsi="Arial" w:cs="Arial"/>
        </w:rPr>
      </w:pPr>
      <w:r w:rsidRPr="008B4D3B">
        <w:rPr>
          <w:rFonts w:ascii="Arial" w:hAnsi="Arial" w:cs="Arial"/>
        </w:rPr>
        <w:t>11</w:t>
      </w:r>
      <w:r w:rsidR="006A010D" w:rsidRPr="008B4D3B">
        <w:rPr>
          <w:rFonts w:ascii="Arial" w:hAnsi="Arial" w:cs="Arial"/>
        </w:rPr>
        <w:t>.</w:t>
      </w:r>
      <w:r w:rsidR="006A010D" w:rsidRPr="008B4D3B">
        <w:rPr>
          <w:rFonts w:ascii="Arial" w:hAnsi="Arial" w:cs="Arial"/>
        </w:rPr>
        <w:tab/>
      </w:r>
      <w:r w:rsidR="006A010D" w:rsidRPr="008B4D3B">
        <w:rPr>
          <w:rFonts w:ascii="Arial" w:hAnsi="Arial" w:cs="Arial"/>
        </w:rPr>
        <w:tab/>
      </w:r>
      <w:r w:rsidR="006A010D" w:rsidRPr="008B4D3B">
        <w:rPr>
          <w:rFonts w:ascii="Arial" w:hAnsi="Arial" w:cs="Arial"/>
          <w:u w:val="single"/>
        </w:rPr>
        <w:t>Insurance</w:t>
      </w:r>
      <w:r w:rsidR="006A010D" w:rsidRPr="008B4D3B">
        <w:rPr>
          <w:rFonts w:ascii="Arial" w:hAnsi="Arial" w:cs="Arial"/>
        </w:rPr>
        <w:t xml:space="preserve">.  </w:t>
      </w:r>
    </w:p>
    <w:p w14:paraId="60D7082B" w14:textId="77777777" w:rsidR="006A010D" w:rsidRPr="008B4D3B" w:rsidRDefault="006A010D" w:rsidP="006A010D">
      <w:pPr>
        <w:autoSpaceDE w:val="0"/>
        <w:autoSpaceDN w:val="0"/>
        <w:adjustRightInd w:val="0"/>
        <w:ind w:firstLine="720"/>
        <w:jc w:val="both"/>
        <w:rPr>
          <w:rFonts w:ascii="Arial" w:hAnsi="Arial" w:cs="Arial"/>
        </w:rPr>
      </w:pPr>
    </w:p>
    <w:p w14:paraId="740B7137" w14:textId="6C0A594E" w:rsidR="00597666" w:rsidRPr="008B4D3B" w:rsidRDefault="00597666" w:rsidP="00597666">
      <w:pPr>
        <w:tabs>
          <w:tab w:val="left" w:pos="1080"/>
        </w:tabs>
        <w:autoSpaceDE w:val="0"/>
        <w:autoSpaceDN w:val="0"/>
        <w:adjustRightInd w:val="0"/>
        <w:ind w:firstLine="720"/>
        <w:jc w:val="both"/>
        <w:rPr>
          <w:rFonts w:ascii="Arial" w:hAnsi="Arial" w:cs="Arial"/>
        </w:rPr>
      </w:pPr>
      <w:r w:rsidRPr="008B4D3B">
        <w:rPr>
          <w:rFonts w:ascii="Arial" w:hAnsi="Arial" w:cs="Arial"/>
        </w:rPr>
        <w:tab/>
      </w:r>
      <w:r w:rsidRPr="008B4D3B">
        <w:rPr>
          <w:rFonts w:ascii="Arial" w:hAnsi="Arial" w:cs="Arial"/>
        </w:rPr>
        <w:tab/>
        <w:t>A.</w:t>
      </w:r>
      <w:r w:rsidRPr="008B4D3B">
        <w:rPr>
          <w:rFonts w:ascii="Arial" w:hAnsi="Arial" w:cs="Arial"/>
        </w:rPr>
        <w:tab/>
      </w:r>
      <w:r w:rsidRPr="008B4D3B">
        <w:rPr>
          <w:rFonts w:ascii="Arial" w:hAnsi="Arial" w:cs="Arial"/>
          <w:u w:val="single"/>
        </w:rPr>
        <w:t>Insurance Requirements</w:t>
      </w:r>
      <w:r w:rsidRPr="008B4D3B">
        <w:rPr>
          <w:rFonts w:ascii="Arial" w:hAnsi="Arial" w:cs="Arial"/>
        </w:rPr>
        <w:t xml:space="preserve">.  Without limiting </w:t>
      </w:r>
      <w:r w:rsidR="00AE1CC5" w:rsidRPr="008B4D3B">
        <w:rPr>
          <w:rFonts w:ascii="Arial" w:hAnsi="Arial" w:cs="Arial"/>
        </w:rPr>
        <w:t>Contractor</w:t>
      </w:r>
      <w:r w:rsidRPr="008B4D3B">
        <w:rPr>
          <w:rFonts w:ascii="Arial" w:hAnsi="Arial" w:cs="Arial"/>
        </w:rPr>
        <w:t xml:space="preserve">’s indemnification of the County, </w:t>
      </w:r>
      <w:r w:rsidR="00AE1CC5" w:rsidRPr="008B4D3B">
        <w:rPr>
          <w:rFonts w:ascii="Arial" w:hAnsi="Arial" w:cs="Arial"/>
        </w:rPr>
        <w:t>Contractor</w:t>
      </w:r>
      <w:r w:rsidRPr="008B4D3B">
        <w:rPr>
          <w:rFonts w:ascii="Arial" w:hAnsi="Arial" w:cs="Arial"/>
        </w:rPr>
        <w:t xml:space="preserve"> shall procure and maintain for the duration of this Agreement, insurance against claims for injuries to persons or damage to property that may arise from, or be in connection with, the performance of the work hereunder by </w:t>
      </w:r>
      <w:r w:rsidR="00AE1CC5" w:rsidRPr="008B4D3B">
        <w:rPr>
          <w:rFonts w:ascii="Arial" w:hAnsi="Arial" w:cs="Arial"/>
        </w:rPr>
        <w:t>Contractor</w:t>
      </w:r>
      <w:r w:rsidRPr="008B4D3B">
        <w:rPr>
          <w:rFonts w:ascii="Arial" w:hAnsi="Arial" w:cs="Arial"/>
        </w:rPr>
        <w:t xml:space="preserve">, </w:t>
      </w:r>
      <w:r w:rsidR="00AE1CC5" w:rsidRPr="008B4D3B">
        <w:rPr>
          <w:rFonts w:ascii="Arial" w:hAnsi="Arial" w:cs="Arial"/>
        </w:rPr>
        <w:t>Contractor</w:t>
      </w:r>
      <w:r w:rsidRPr="008B4D3B">
        <w:rPr>
          <w:rFonts w:ascii="Arial" w:hAnsi="Arial" w:cs="Arial"/>
        </w:rPr>
        <w:t>’s agents, representatives, employees, and sub-</w:t>
      </w:r>
      <w:r w:rsidR="00AE1CC5" w:rsidRPr="008B4D3B">
        <w:rPr>
          <w:rFonts w:ascii="Arial" w:hAnsi="Arial" w:cs="Arial"/>
        </w:rPr>
        <w:t>contractor</w:t>
      </w:r>
      <w:r w:rsidRPr="008B4D3B">
        <w:rPr>
          <w:rFonts w:ascii="Arial" w:hAnsi="Arial" w:cs="Arial"/>
        </w:rPr>
        <w:t xml:space="preserve">s. At the very least, </w:t>
      </w:r>
      <w:r w:rsidR="00AE1CC5" w:rsidRPr="008B4D3B">
        <w:rPr>
          <w:rFonts w:ascii="Arial" w:hAnsi="Arial" w:cs="Arial"/>
        </w:rPr>
        <w:t>Contractor</w:t>
      </w:r>
      <w:r w:rsidRPr="008B4D3B">
        <w:rPr>
          <w:rFonts w:ascii="Arial" w:hAnsi="Arial" w:cs="Arial"/>
        </w:rPr>
        <w:t xml:space="preserve"> shall maintain the insurance coverage, limits of coverage and other insurance requirements as described below.  </w:t>
      </w:r>
    </w:p>
    <w:p w14:paraId="760330CE" w14:textId="77777777" w:rsidR="00597666" w:rsidRPr="008B4D3B" w:rsidRDefault="00597666" w:rsidP="00597666">
      <w:pPr>
        <w:tabs>
          <w:tab w:val="left" w:pos="1080"/>
        </w:tabs>
        <w:autoSpaceDE w:val="0"/>
        <w:autoSpaceDN w:val="0"/>
        <w:adjustRightInd w:val="0"/>
        <w:ind w:firstLine="720"/>
        <w:jc w:val="both"/>
        <w:rPr>
          <w:rFonts w:ascii="Arial" w:hAnsi="Arial" w:cs="Arial"/>
        </w:rPr>
      </w:pPr>
      <w:r w:rsidRPr="008B4D3B">
        <w:rPr>
          <w:rFonts w:ascii="Arial" w:hAnsi="Arial" w:cs="Arial"/>
        </w:rPr>
        <w:t xml:space="preserve"> </w:t>
      </w:r>
    </w:p>
    <w:p w14:paraId="73744957" w14:textId="3EDE44FC" w:rsidR="00597666" w:rsidRPr="008B4D3B" w:rsidRDefault="00597666" w:rsidP="00597666">
      <w:pPr>
        <w:tabs>
          <w:tab w:val="left" w:pos="1080"/>
        </w:tabs>
        <w:autoSpaceDE w:val="0"/>
        <w:autoSpaceDN w:val="0"/>
        <w:adjustRightInd w:val="0"/>
        <w:ind w:firstLine="720"/>
        <w:jc w:val="both"/>
        <w:rPr>
          <w:rFonts w:ascii="Arial" w:hAnsi="Arial" w:cs="Arial"/>
        </w:rPr>
      </w:pPr>
      <w:r w:rsidRPr="008B4D3B">
        <w:rPr>
          <w:rFonts w:ascii="Arial" w:hAnsi="Arial" w:cs="Arial"/>
        </w:rPr>
        <w:tab/>
      </w:r>
      <w:r w:rsidRPr="008B4D3B">
        <w:rPr>
          <w:rFonts w:ascii="Arial" w:hAnsi="Arial" w:cs="Arial"/>
        </w:rPr>
        <w:tab/>
      </w:r>
      <w:r w:rsidRPr="008B4D3B">
        <w:rPr>
          <w:rFonts w:ascii="Arial" w:hAnsi="Arial" w:cs="Arial"/>
        </w:rPr>
        <w:tab/>
        <w:t xml:space="preserve">The agency responsible for administering this Agreement is also responsible for enforcing insurance requirements described below.  This includes securing certificates of insurance before work under this Agreement is begun.  </w:t>
      </w:r>
      <w:r w:rsidR="00AE1CC5" w:rsidRPr="008B4D3B">
        <w:rPr>
          <w:rFonts w:ascii="Arial" w:hAnsi="Arial" w:cs="Arial"/>
        </w:rPr>
        <w:t>Contractor</w:t>
      </w:r>
      <w:r w:rsidRPr="008B4D3B">
        <w:rPr>
          <w:rFonts w:ascii="Arial" w:hAnsi="Arial" w:cs="Arial"/>
        </w:rPr>
        <w:t xml:space="preserve"> shall furnish to the County certificates of insurance. All certificates of insurance to be received and approved by the County before work under this Agreement has begun.  The County reserves the right to require complete, certified copies of all insurance policies required by this Agreement.  </w:t>
      </w:r>
      <w:r w:rsidR="00AE1CC5" w:rsidRPr="008B4D3B">
        <w:rPr>
          <w:rFonts w:ascii="Arial" w:hAnsi="Arial" w:cs="Arial"/>
        </w:rPr>
        <w:t>Contractor</w:t>
      </w:r>
      <w:r w:rsidRPr="008B4D3B">
        <w:rPr>
          <w:rFonts w:ascii="Arial" w:hAnsi="Arial" w:cs="Arial"/>
        </w:rPr>
        <w:t xml:space="preserve"> agrees to notify County within two working days of any notice from an insuring agency that cancels, suspends, and reduces in coverage or policy limits the insurance coverages described herein. </w:t>
      </w:r>
    </w:p>
    <w:p w14:paraId="4F2E8E35" w14:textId="77777777" w:rsidR="00597666" w:rsidRPr="008B4D3B" w:rsidRDefault="00597666" w:rsidP="00597666">
      <w:pPr>
        <w:tabs>
          <w:tab w:val="left" w:pos="1080"/>
        </w:tabs>
        <w:autoSpaceDE w:val="0"/>
        <w:autoSpaceDN w:val="0"/>
        <w:adjustRightInd w:val="0"/>
        <w:ind w:firstLine="720"/>
        <w:jc w:val="both"/>
        <w:rPr>
          <w:rFonts w:ascii="Arial" w:hAnsi="Arial" w:cs="Arial"/>
        </w:rPr>
      </w:pPr>
      <w:r w:rsidRPr="008B4D3B">
        <w:rPr>
          <w:rFonts w:ascii="Arial" w:hAnsi="Arial" w:cs="Arial"/>
        </w:rPr>
        <w:t xml:space="preserve"> </w:t>
      </w:r>
    </w:p>
    <w:p w14:paraId="48126DFB" w14:textId="3EC99684" w:rsidR="00597666" w:rsidRPr="008B4D3B" w:rsidRDefault="00597666" w:rsidP="00597666">
      <w:pPr>
        <w:tabs>
          <w:tab w:val="left" w:pos="1080"/>
        </w:tabs>
        <w:autoSpaceDE w:val="0"/>
        <w:autoSpaceDN w:val="0"/>
        <w:adjustRightInd w:val="0"/>
        <w:ind w:firstLine="720"/>
        <w:jc w:val="both"/>
        <w:rPr>
          <w:rFonts w:ascii="Arial" w:hAnsi="Arial" w:cs="Arial"/>
        </w:rPr>
      </w:pPr>
      <w:r w:rsidRPr="008B4D3B">
        <w:rPr>
          <w:rFonts w:ascii="Arial" w:hAnsi="Arial" w:cs="Arial"/>
        </w:rPr>
        <w:tab/>
      </w:r>
      <w:r w:rsidRPr="008B4D3B">
        <w:rPr>
          <w:rFonts w:ascii="Arial" w:hAnsi="Arial" w:cs="Arial"/>
        </w:rPr>
        <w:tab/>
      </w:r>
      <w:r w:rsidRPr="008B4D3B">
        <w:rPr>
          <w:rFonts w:ascii="Arial" w:hAnsi="Arial" w:cs="Arial"/>
        </w:rPr>
        <w:tab/>
        <w:t xml:space="preserve">Any deductibles or self-insured retention must be declared on certificates of insurance and approved by the County.  At the option of the County, either the </w:t>
      </w:r>
      <w:r w:rsidR="00AE1CC5" w:rsidRPr="008B4D3B">
        <w:rPr>
          <w:rFonts w:ascii="Arial" w:hAnsi="Arial" w:cs="Arial"/>
        </w:rPr>
        <w:t>Contractor</w:t>
      </w:r>
      <w:r w:rsidRPr="008B4D3B">
        <w:rPr>
          <w:rFonts w:ascii="Arial" w:hAnsi="Arial" w:cs="Arial"/>
        </w:rPr>
        <w:t xml:space="preserve"> shall reduce or eliminate such deductibles or self-insured retentions, with respect to the County, its officers, officials, employees and volunteers, or the </w:t>
      </w:r>
      <w:r w:rsidR="00AE1CC5" w:rsidRPr="008B4D3B">
        <w:rPr>
          <w:rFonts w:ascii="Arial" w:hAnsi="Arial" w:cs="Arial"/>
        </w:rPr>
        <w:t>Contractor</w:t>
      </w:r>
      <w:r w:rsidRPr="008B4D3B">
        <w:rPr>
          <w:rFonts w:ascii="Arial" w:hAnsi="Arial" w:cs="Arial"/>
        </w:rPr>
        <w:t xml:space="preserve"> </w:t>
      </w:r>
      <w:r w:rsidRPr="008B4D3B">
        <w:rPr>
          <w:rFonts w:ascii="Arial" w:hAnsi="Arial" w:cs="Arial"/>
        </w:rPr>
        <w:lastRenderedPageBreak/>
        <w:t>shall procure a bond guaranteeing payment of losses and related investigations, claims administration and defense expenses.  Insurance is to be placed with insurers who are licensed to sell insurance and who possess a Best rating of A or higher.   However, Workers’ Compensation coverage issued by the State Compensation Insurance Fund (SCIF) shall be acceptable.</w:t>
      </w:r>
    </w:p>
    <w:p w14:paraId="06121127" w14:textId="77777777" w:rsidR="00597666" w:rsidRPr="008B4D3B" w:rsidRDefault="00597666" w:rsidP="00597666">
      <w:pPr>
        <w:tabs>
          <w:tab w:val="left" w:pos="1080"/>
        </w:tabs>
        <w:autoSpaceDE w:val="0"/>
        <w:autoSpaceDN w:val="0"/>
        <w:adjustRightInd w:val="0"/>
        <w:ind w:firstLine="720"/>
        <w:jc w:val="both"/>
        <w:rPr>
          <w:rFonts w:ascii="Arial" w:hAnsi="Arial" w:cs="Arial"/>
        </w:rPr>
      </w:pPr>
    </w:p>
    <w:p w14:paraId="7E28A5E8" w14:textId="77777777" w:rsidR="00597666" w:rsidRPr="008B4D3B" w:rsidRDefault="00597666" w:rsidP="00597666">
      <w:pPr>
        <w:autoSpaceDE w:val="0"/>
        <w:autoSpaceDN w:val="0"/>
        <w:adjustRightInd w:val="0"/>
        <w:ind w:firstLine="720"/>
        <w:jc w:val="both"/>
        <w:rPr>
          <w:rFonts w:ascii="Arial" w:hAnsi="Arial" w:cs="Arial"/>
        </w:rPr>
      </w:pPr>
      <w:r w:rsidRPr="008B4D3B">
        <w:rPr>
          <w:rFonts w:ascii="Arial" w:hAnsi="Arial" w:cs="Arial"/>
        </w:rPr>
        <w:tab/>
        <w:t xml:space="preserve">B. </w:t>
      </w:r>
      <w:r w:rsidRPr="008B4D3B">
        <w:rPr>
          <w:rFonts w:ascii="Arial" w:hAnsi="Arial" w:cs="Arial"/>
        </w:rPr>
        <w:tab/>
      </w:r>
      <w:r w:rsidRPr="008B4D3B">
        <w:rPr>
          <w:rFonts w:ascii="Arial" w:hAnsi="Arial" w:cs="Arial"/>
          <w:u w:val="single"/>
        </w:rPr>
        <w:t>Insurance Required</w:t>
      </w:r>
      <w:r w:rsidRPr="008B4D3B">
        <w:rPr>
          <w:rFonts w:ascii="Arial" w:hAnsi="Arial" w:cs="Arial"/>
        </w:rPr>
        <w:t>:</w:t>
      </w:r>
    </w:p>
    <w:p w14:paraId="7871C3F1" w14:textId="77777777" w:rsidR="00597666" w:rsidRPr="008B4D3B" w:rsidRDefault="00597666" w:rsidP="00597666">
      <w:pPr>
        <w:autoSpaceDE w:val="0"/>
        <w:autoSpaceDN w:val="0"/>
        <w:adjustRightInd w:val="0"/>
        <w:ind w:firstLine="720"/>
        <w:jc w:val="both"/>
        <w:rPr>
          <w:rFonts w:ascii="Arial" w:hAnsi="Arial" w:cs="Arial"/>
        </w:rPr>
      </w:pPr>
    </w:p>
    <w:p w14:paraId="3F76EEC2" w14:textId="59E11B0B" w:rsidR="00597666" w:rsidRPr="008B4D3B" w:rsidRDefault="00597666" w:rsidP="00597666">
      <w:pPr>
        <w:autoSpaceDE w:val="0"/>
        <w:autoSpaceDN w:val="0"/>
        <w:adjustRightInd w:val="0"/>
        <w:ind w:firstLine="2160"/>
        <w:jc w:val="both"/>
        <w:rPr>
          <w:rFonts w:ascii="Arial" w:hAnsi="Arial" w:cs="Arial"/>
        </w:rPr>
      </w:pPr>
      <w:r w:rsidRPr="008B4D3B">
        <w:rPr>
          <w:rFonts w:ascii="Arial" w:hAnsi="Arial" w:cs="Arial"/>
        </w:rPr>
        <w:t>(</w:t>
      </w:r>
      <w:proofErr w:type="spellStart"/>
      <w:r w:rsidRPr="008B4D3B">
        <w:rPr>
          <w:rFonts w:ascii="Arial" w:hAnsi="Arial" w:cs="Arial"/>
        </w:rPr>
        <w:t>i</w:t>
      </w:r>
      <w:proofErr w:type="spellEnd"/>
      <w:r w:rsidRPr="008B4D3B">
        <w:rPr>
          <w:rFonts w:ascii="Arial" w:hAnsi="Arial" w:cs="Arial"/>
        </w:rPr>
        <w:t xml:space="preserve">) </w:t>
      </w:r>
      <w:r w:rsidRPr="008B4D3B">
        <w:rPr>
          <w:rFonts w:ascii="Arial" w:hAnsi="Arial" w:cs="Arial"/>
        </w:rPr>
        <w:tab/>
      </w:r>
      <w:r w:rsidRPr="008B4D3B">
        <w:rPr>
          <w:rFonts w:ascii="Arial" w:hAnsi="Arial" w:cs="Arial"/>
          <w:u w:val="single"/>
        </w:rPr>
        <w:t>General liability</w:t>
      </w:r>
      <w:r w:rsidRPr="008B4D3B">
        <w:rPr>
          <w:rFonts w:ascii="Arial" w:hAnsi="Arial" w:cs="Arial"/>
        </w:rPr>
        <w:t xml:space="preserve">:  At least $1,000,000 combined single limit per occurrence coverage for bodily injury, personal injury and property damage.  If a general aggregate limit is used, then either the general aggregate limit shall apply separately to this project/location, or the general aggregate limit shall be twice the required per occurrence limit.  The </w:t>
      </w:r>
      <w:r w:rsidR="00AE1CC5" w:rsidRPr="008B4D3B">
        <w:rPr>
          <w:rFonts w:ascii="Arial" w:hAnsi="Arial" w:cs="Arial"/>
        </w:rPr>
        <w:t>Contractor</w:t>
      </w:r>
      <w:r w:rsidRPr="008B4D3B">
        <w:rPr>
          <w:rFonts w:ascii="Arial" w:hAnsi="Arial" w:cs="Arial"/>
        </w:rPr>
        <w:t xml:space="preserve"> or </w:t>
      </w:r>
      <w:r w:rsidR="00AE1CC5" w:rsidRPr="008B4D3B">
        <w:rPr>
          <w:rFonts w:ascii="Arial" w:hAnsi="Arial" w:cs="Arial"/>
        </w:rPr>
        <w:t>Contractor</w:t>
      </w:r>
      <w:r w:rsidRPr="008B4D3B">
        <w:rPr>
          <w:rFonts w:ascii="Arial" w:hAnsi="Arial" w:cs="Arial"/>
        </w:rPr>
        <w:t xml:space="preserve">’s insurance carrier shall notify County if incurred losses covered by the policy exceed 50% of the annual aggregate limit. </w:t>
      </w:r>
    </w:p>
    <w:p w14:paraId="50B26C35" w14:textId="77777777" w:rsidR="00597666" w:rsidRPr="008B4D3B" w:rsidRDefault="00597666" w:rsidP="00597666">
      <w:pPr>
        <w:autoSpaceDE w:val="0"/>
        <w:autoSpaceDN w:val="0"/>
        <w:adjustRightInd w:val="0"/>
        <w:ind w:firstLine="720"/>
        <w:jc w:val="both"/>
        <w:rPr>
          <w:rFonts w:ascii="Arial" w:hAnsi="Arial" w:cs="Arial"/>
        </w:rPr>
      </w:pPr>
    </w:p>
    <w:p w14:paraId="67EDFE06" w14:textId="7F9626CA" w:rsidR="00597666" w:rsidRPr="008B4D3B" w:rsidRDefault="00597666" w:rsidP="00597666">
      <w:pPr>
        <w:autoSpaceDE w:val="0"/>
        <w:autoSpaceDN w:val="0"/>
        <w:adjustRightInd w:val="0"/>
        <w:ind w:firstLine="1440"/>
        <w:jc w:val="both"/>
        <w:rPr>
          <w:rFonts w:ascii="Arial" w:hAnsi="Arial" w:cs="Arial"/>
        </w:rPr>
      </w:pPr>
      <w:r w:rsidRPr="008B4D3B">
        <w:rPr>
          <w:rFonts w:ascii="Arial" w:hAnsi="Arial" w:cs="Arial"/>
        </w:rPr>
        <w:tab/>
        <w:t>(ii)</w:t>
      </w:r>
      <w:r w:rsidRPr="008B4D3B">
        <w:rPr>
          <w:rFonts w:ascii="Arial" w:hAnsi="Arial" w:cs="Arial"/>
        </w:rPr>
        <w:tab/>
      </w:r>
      <w:r w:rsidRPr="008B4D3B">
        <w:rPr>
          <w:rFonts w:ascii="Arial" w:hAnsi="Arial" w:cs="Arial"/>
          <w:u w:val="single"/>
        </w:rPr>
        <w:t>Automobile Liability</w:t>
      </w:r>
      <w:r w:rsidRPr="008B4D3B">
        <w:rPr>
          <w:rFonts w:ascii="Arial" w:hAnsi="Arial" w:cs="Arial"/>
        </w:rPr>
        <w:t xml:space="preserve">:  At least $100,000 to cover bodily injury for one person and $300,000 for two or more persons, and $50,000 to cover property damages.  However, policy limits for construction projects shall be at least $1,000,000 combined single limit per accident for bodily injury and property damage for autos used by the </w:t>
      </w:r>
      <w:r w:rsidR="00AE1CC5" w:rsidRPr="008B4D3B">
        <w:rPr>
          <w:rFonts w:ascii="Arial" w:hAnsi="Arial" w:cs="Arial"/>
        </w:rPr>
        <w:t>Contractor</w:t>
      </w:r>
      <w:r w:rsidRPr="008B4D3B">
        <w:rPr>
          <w:rFonts w:ascii="Arial" w:hAnsi="Arial" w:cs="Arial"/>
        </w:rPr>
        <w:t xml:space="preserve"> to fulfill the requirements of this Agreement, and coverage shall be provided for “any auto”, code 1 as listed on the Acord form “Certificate of Insurance.”  </w:t>
      </w:r>
    </w:p>
    <w:p w14:paraId="3037250A" w14:textId="77777777" w:rsidR="00597666" w:rsidRPr="008B4D3B" w:rsidRDefault="00597666" w:rsidP="00597666">
      <w:pPr>
        <w:autoSpaceDE w:val="0"/>
        <w:autoSpaceDN w:val="0"/>
        <w:adjustRightInd w:val="0"/>
        <w:ind w:firstLine="1440"/>
        <w:jc w:val="both"/>
        <w:rPr>
          <w:rFonts w:ascii="Arial" w:hAnsi="Arial" w:cs="Arial"/>
        </w:rPr>
      </w:pPr>
    </w:p>
    <w:p w14:paraId="4E94C9F2" w14:textId="77777777" w:rsidR="00597666" w:rsidRPr="008B4D3B" w:rsidRDefault="00597666" w:rsidP="00597666">
      <w:pPr>
        <w:autoSpaceDE w:val="0"/>
        <w:autoSpaceDN w:val="0"/>
        <w:adjustRightInd w:val="0"/>
        <w:ind w:firstLine="1440"/>
        <w:jc w:val="both"/>
        <w:rPr>
          <w:rFonts w:ascii="Arial" w:hAnsi="Arial" w:cs="Arial"/>
        </w:rPr>
      </w:pPr>
      <w:r w:rsidRPr="008B4D3B">
        <w:rPr>
          <w:rFonts w:ascii="Arial" w:hAnsi="Arial" w:cs="Arial"/>
        </w:rPr>
        <w:tab/>
        <w:t xml:space="preserve">(iii)  </w:t>
      </w:r>
      <w:r w:rsidRPr="008B4D3B">
        <w:rPr>
          <w:rFonts w:ascii="Arial" w:hAnsi="Arial" w:cs="Arial"/>
          <w:u w:val="single"/>
        </w:rPr>
        <w:t>Workers’ Compensation and Employer’s Liability</w:t>
      </w:r>
      <w:r w:rsidRPr="008B4D3B">
        <w:rPr>
          <w:rFonts w:ascii="Arial" w:hAnsi="Arial" w:cs="Arial"/>
        </w:rPr>
        <w:t xml:space="preserve">: Workers’ Compensation insurance up to statutory limits and Employer Liability insurance with policy limits of at least $1,000,000 for bodily injury or disease.  </w:t>
      </w:r>
    </w:p>
    <w:p w14:paraId="3D143689" w14:textId="77777777" w:rsidR="00597666" w:rsidRPr="008B4D3B" w:rsidRDefault="00597666" w:rsidP="00597666">
      <w:pPr>
        <w:autoSpaceDE w:val="0"/>
        <w:autoSpaceDN w:val="0"/>
        <w:adjustRightInd w:val="0"/>
        <w:ind w:firstLine="1440"/>
        <w:jc w:val="both"/>
        <w:rPr>
          <w:rFonts w:ascii="Arial" w:hAnsi="Arial" w:cs="Arial"/>
        </w:rPr>
      </w:pPr>
    </w:p>
    <w:p w14:paraId="4B7CF5A5" w14:textId="77777777" w:rsidR="00597666" w:rsidRPr="008B4D3B" w:rsidRDefault="00597666" w:rsidP="00597666">
      <w:pPr>
        <w:autoSpaceDE w:val="0"/>
        <w:autoSpaceDN w:val="0"/>
        <w:adjustRightInd w:val="0"/>
        <w:ind w:firstLine="1440"/>
        <w:jc w:val="both"/>
        <w:rPr>
          <w:rFonts w:ascii="Arial" w:hAnsi="Arial" w:cs="Arial"/>
        </w:rPr>
      </w:pPr>
      <w:r w:rsidRPr="008B4D3B">
        <w:rPr>
          <w:rFonts w:ascii="Arial" w:hAnsi="Arial" w:cs="Arial"/>
        </w:rPr>
        <w:tab/>
        <w:t>(iv)</w:t>
      </w:r>
      <w:r w:rsidRPr="008B4D3B">
        <w:rPr>
          <w:rFonts w:ascii="Arial" w:hAnsi="Arial" w:cs="Arial"/>
        </w:rPr>
        <w:tab/>
      </w:r>
      <w:r w:rsidRPr="008B4D3B">
        <w:rPr>
          <w:rFonts w:ascii="Arial" w:hAnsi="Arial" w:cs="Arial"/>
          <w:u w:val="single"/>
        </w:rPr>
        <w:t>Professional Liability Insurance</w:t>
      </w:r>
      <w:r w:rsidRPr="008B4D3B">
        <w:rPr>
          <w:rFonts w:ascii="Arial" w:hAnsi="Arial" w:cs="Arial"/>
        </w:rPr>
        <w:t xml:space="preserve">:  Professional liability insurance covering professional services shall be provided in an amount of at least $1,000,000 per occurrence or $1,000,000 on a claims-made basis.  However, if coverage is written on a claims-made basis, the policy shall be endorsed to provide at least a two-year extended reporting provision.   </w:t>
      </w:r>
    </w:p>
    <w:p w14:paraId="6B1CCF5F" w14:textId="77777777" w:rsidR="00597666" w:rsidRPr="008B4D3B" w:rsidRDefault="00597666" w:rsidP="00597666">
      <w:pPr>
        <w:autoSpaceDE w:val="0"/>
        <w:autoSpaceDN w:val="0"/>
        <w:adjustRightInd w:val="0"/>
        <w:ind w:firstLine="1440"/>
        <w:jc w:val="both"/>
        <w:rPr>
          <w:rFonts w:ascii="Arial" w:hAnsi="Arial" w:cs="Arial"/>
        </w:rPr>
      </w:pPr>
    </w:p>
    <w:p w14:paraId="13E8868C" w14:textId="3D78A7C8" w:rsidR="00597666" w:rsidRPr="008B4D3B" w:rsidRDefault="00597666" w:rsidP="00597666">
      <w:pPr>
        <w:autoSpaceDE w:val="0"/>
        <w:autoSpaceDN w:val="0"/>
        <w:adjustRightInd w:val="0"/>
        <w:ind w:firstLine="1440"/>
        <w:jc w:val="both"/>
        <w:rPr>
          <w:rFonts w:ascii="Arial" w:hAnsi="Arial" w:cs="Arial"/>
        </w:rPr>
      </w:pPr>
      <w:r w:rsidRPr="008B4D3B">
        <w:rPr>
          <w:rFonts w:ascii="Arial" w:hAnsi="Arial" w:cs="Arial"/>
        </w:rPr>
        <w:tab/>
        <w:t xml:space="preserve">Such insurance shall include Glenn County, its elected officials, officers, and employees as an additional insured, and shall not be reduced or canceled without 30 days written prior notice delivered to County.   </w:t>
      </w:r>
      <w:r w:rsidR="00AE1CC5" w:rsidRPr="008B4D3B">
        <w:rPr>
          <w:rFonts w:ascii="Arial" w:hAnsi="Arial" w:cs="Arial"/>
        </w:rPr>
        <w:t>Contractor</w:t>
      </w:r>
      <w:r w:rsidRPr="008B4D3B">
        <w:rPr>
          <w:rFonts w:ascii="Arial" w:hAnsi="Arial" w:cs="Arial"/>
        </w:rPr>
        <w:t xml:space="preserve"> shall provide County with a certificate of insurance as evidence of insurance protection provided.  Insurance certificates provided by any insurance company or underwriter shall </w:t>
      </w:r>
      <w:r w:rsidRPr="008B4D3B">
        <w:rPr>
          <w:rFonts w:ascii="Arial" w:hAnsi="Arial" w:cs="Arial"/>
          <w:u w:val="single"/>
        </w:rPr>
        <w:t>not</w:t>
      </w:r>
      <w:r w:rsidRPr="008B4D3B">
        <w:rPr>
          <w:rFonts w:ascii="Arial" w:hAnsi="Arial" w:cs="Arial"/>
        </w:rPr>
        <w:t xml:space="preserve"> contain the language “endeavor to” and “but failure to mail such notice shall impose no obligation or liability of any kind upon the company,” or similar language.  If </w:t>
      </w:r>
      <w:r w:rsidR="00AE1CC5" w:rsidRPr="008B4D3B">
        <w:rPr>
          <w:rFonts w:ascii="Arial" w:hAnsi="Arial" w:cs="Arial"/>
        </w:rPr>
        <w:t>Contractor</w:t>
      </w:r>
      <w:r w:rsidRPr="008B4D3B">
        <w:rPr>
          <w:rFonts w:ascii="Arial" w:hAnsi="Arial" w:cs="Arial"/>
        </w:rPr>
        <w:t xml:space="preserve"> has employees, he/she shall obtain and maintain continuously Workers’ Compensation Insurance to cover </w:t>
      </w:r>
      <w:r w:rsidR="00AE1CC5" w:rsidRPr="008B4D3B">
        <w:rPr>
          <w:rFonts w:ascii="Arial" w:hAnsi="Arial" w:cs="Arial"/>
        </w:rPr>
        <w:t>Contractor</w:t>
      </w:r>
      <w:r w:rsidRPr="008B4D3B">
        <w:rPr>
          <w:rFonts w:ascii="Arial" w:hAnsi="Arial" w:cs="Arial"/>
        </w:rPr>
        <w:t xml:space="preserve"> and </w:t>
      </w:r>
      <w:r w:rsidR="00AE1CC5" w:rsidRPr="008B4D3B">
        <w:rPr>
          <w:rFonts w:ascii="Arial" w:hAnsi="Arial" w:cs="Arial"/>
        </w:rPr>
        <w:t>Contractor</w:t>
      </w:r>
      <w:r w:rsidRPr="008B4D3B">
        <w:rPr>
          <w:rFonts w:ascii="Arial" w:hAnsi="Arial" w:cs="Arial"/>
        </w:rPr>
        <w:t>’s employees and partners.</w:t>
      </w:r>
    </w:p>
    <w:p w14:paraId="5A7E66E6" w14:textId="77777777" w:rsidR="00597666" w:rsidRPr="008B4D3B" w:rsidRDefault="00597666" w:rsidP="00597666">
      <w:pPr>
        <w:autoSpaceDE w:val="0"/>
        <w:autoSpaceDN w:val="0"/>
        <w:adjustRightInd w:val="0"/>
        <w:ind w:firstLine="720"/>
        <w:jc w:val="both"/>
        <w:rPr>
          <w:rFonts w:ascii="Arial" w:hAnsi="Arial" w:cs="Arial"/>
        </w:rPr>
      </w:pPr>
    </w:p>
    <w:p w14:paraId="3E3E6EAE" w14:textId="77777777" w:rsidR="00597666" w:rsidRPr="008B4D3B" w:rsidRDefault="00597666" w:rsidP="00597666">
      <w:pPr>
        <w:jc w:val="both"/>
        <w:rPr>
          <w:rFonts w:ascii="Arial" w:hAnsi="Arial" w:cs="Arial"/>
          <w:color w:val="000000"/>
        </w:rPr>
      </w:pPr>
      <w:r w:rsidRPr="008B4D3B">
        <w:rPr>
          <w:rFonts w:ascii="Arial" w:hAnsi="Arial" w:cs="Arial"/>
          <w:color w:val="000000"/>
        </w:rPr>
        <w:tab/>
      </w:r>
      <w:r w:rsidRPr="008B4D3B">
        <w:rPr>
          <w:rFonts w:ascii="Arial" w:hAnsi="Arial" w:cs="Arial"/>
          <w:color w:val="000000"/>
        </w:rPr>
        <w:tab/>
      </w:r>
      <w:r w:rsidRPr="008B4D3B">
        <w:rPr>
          <w:rFonts w:ascii="Arial" w:hAnsi="Arial" w:cs="Arial"/>
          <w:color w:val="000000"/>
        </w:rPr>
        <w:tab/>
        <w:t>All endorsements are to be received and approved by the County of Glenn before work commences.  However, failure to do so shall not operate as a waiver of these insurance requirements.</w:t>
      </w:r>
    </w:p>
    <w:p w14:paraId="7C28DCFA" w14:textId="77777777" w:rsidR="00597666" w:rsidRPr="008B4D3B" w:rsidRDefault="00597666" w:rsidP="00597666">
      <w:pPr>
        <w:jc w:val="both"/>
        <w:rPr>
          <w:rFonts w:ascii="Arial" w:hAnsi="Arial" w:cs="Arial"/>
          <w:color w:val="000000"/>
        </w:rPr>
      </w:pPr>
    </w:p>
    <w:p w14:paraId="46B265DF" w14:textId="63C16F30" w:rsidR="00597666" w:rsidRPr="008B4D3B" w:rsidRDefault="00597666" w:rsidP="00597666">
      <w:pPr>
        <w:jc w:val="both"/>
        <w:rPr>
          <w:rFonts w:ascii="Arial" w:hAnsi="Arial" w:cs="Arial"/>
          <w:color w:val="000000"/>
        </w:rPr>
      </w:pPr>
      <w:r w:rsidRPr="008B4D3B">
        <w:rPr>
          <w:rFonts w:ascii="Arial" w:hAnsi="Arial" w:cs="Arial"/>
          <w:color w:val="000000"/>
        </w:rPr>
        <w:tab/>
      </w:r>
      <w:r w:rsidRPr="008B4D3B">
        <w:rPr>
          <w:rFonts w:ascii="Arial" w:hAnsi="Arial" w:cs="Arial"/>
          <w:color w:val="000000"/>
        </w:rPr>
        <w:tab/>
      </w:r>
      <w:r w:rsidRPr="008B4D3B">
        <w:rPr>
          <w:rFonts w:ascii="Arial" w:hAnsi="Arial" w:cs="Arial"/>
          <w:color w:val="000000"/>
        </w:rPr>
        <w:tab/>
        <w:t xml:space="preserve">Unless otherwise agreed by the parties, </w:t>
      </w:r>
      <w:r w:rsidR="00AE1CC5" w:rsidRPr="008B4D3B">
        <w:rPr>
          <w:rFonts w:ascii="Arial" w:hAnsi="Arial" w:cs="Arial"/>
          <w:color w:val="000000"/>
        </w:rPr>
        <w:t>Contractor</w:t>
      </w:r>
      <w:r w:rsidRPr="008B4D3B">
        <w:rPr>
          <w:rFonts w:ascii="Arial" w:hAnsi="Arial" w:cs="Arial"/>
          <w:color w:val="000000"/>
        </w:rPr>
        <w:t xml:space="preserve"> shall cause all of its Subcontractors to maintain the insurance coverages specified in this Insurance section and name </w:t>
      </w:r>
      <w:r w:rsidR="00AE1CC5" w:rsidRPr="008B4D3B">
        <w:rPr>
          <w:rFonts w:ascii="Arial" w:hAnsi="Arial" w:cs="Arial"/>
          <w:color w:val="000000"/>
        </w:rPr>
        <w:t>Contractor</w:t>
      </w:r>
      <w:r w:rsidRPr="008B4D3B">
        <w:rPr>
          <w:rFonts w:ascii="Arial" w:hAnsi="Arial" w:cs="Arial"/>
          <w:color w:val="000000"/>
        </w:rPr>
        <w:t xml:space="preserve"> as an additional insured on all such coverages.  Evidence thereof shall be furnished as County may reasonably request.</w:t>
      </w:r>
    </w:p>
    <w:p w14:paraId="44FAEA03" w14:textId="77777777" w:rsidR="00597666" w:rsidRPr="008B4D3B" w:rsidRDefault="00597666" w:rsidP="00597666">
      <w:pPr>
        <w:jc w:val="both"/>
        <w:rPr>
          <w:rFonts w:ascii="Arial" w:hAnsi="Arial" w:cs="Arial"/>
          <w:color w:val="000000"/>
        </w:rPr>
      </w:pPr>
    </w:p>
    <w:p w14:paraId="68F0524C" w14:textId="635ADBD6" w:rsidR="00597666" w:rsidRPr="008B4D3B" w:rsidRDefault="00597666" w:rsidP="00597666">
      <w:pPr>
        <w:jc w:val="both"/>
        <w:rPr>
          <w:rFonts w:ascii="Arial" w:hAnsi="Arial" w:cs="Arial"/>
          <w:color w:val="000000"/>
        </w:rPr>
      </w:pPr>
      <w:r w:rsidRPr="008B4D3B">
        <w:rPr>
          <w:rFonts w:ascii="Arial" w:hAnsi="Arial" w:cs="Arial"/>
          <w:color w:val="000000"/>
        </w:rPr>
        <w:tab/>
      </w:r>
      <w:r w:rsidRPr="008B4D3B">
        <w:rPr>
          <w:rFonts w:ascii="Arial" w:hAnsi="Arial" w:cs="Arial"/>
          <w:color w:val="000000"/>
        </w:rPr>
        <w:tab/>
      </w:r>
      <w:r w:rsidRPr="008B4D3B">
        <w:rPr>
          <w:rFonts w:ascii="Arial" w:hAnsi="Arial" w:cs="Arial"/>
          <w:color w:val="000000"/>
        </w:rPr>
        <w:tab/>
        <w:t xml:space="preserve">The coverage types and limits required pursuant to this Agreement shall in no way limit the liability of </w:t>
      </w:r>
      <w:r w:rsidR="00AE1CC5" w:rsidRPr="008B4D3B">
        <w:rPr>
          <w:rFonts w:ascii="Arial" w:hAnsi="Arial" w:cs="Arial"/>
          <w:color w:val="000000"/>
        </w:rPr>
        <w:t>Contractor</w:t>
      </w:r>
      <w:r w:rsidRPr="008B4D3B">
        <w:rPr>
          <w:rFonts w:ascii="Arial" w:hAnsi="Arial" w:cs="Arial"/>
          <w:color w:val="000000"/>
        </w:rPr>
        <w:t>.</w:t>
      </w:r>
    </w:p>
    <w:p w14:paraId="66922C50" w14:textId="77777777" w:rsidR="00597666" w:rsidRPr="008B4D3B" w:rsidRDefault="00597666" w:rsidP="00597666">
      <w:pPr>
        <w:jc w:val="both"/>
        <w:rPr>
          <w:rFonts w:ascii="Arial" w:hAnsi="Arial" w:cs="Arial"/>
          <w:color w:val="000000"/>
        </w:rPr>
      </w:pPr>
    </w:p>
    <w:p w14:paraId="4938BDAD" w14:textId="5DE17D96" w:rsidR="00176C41" w:rsidRPr="008B4D3B" w:rsidRDefault="00176C41" w:rsidP="00176C41">
      <w:pPr>
        <w:jc w:val="both"/>
        <w:rPr>
          <w:rFonts w:ascii="Arial" w:hAnsi="Arial" w:cs="Arial"/>
          <w:color w:val="000000"/>
        </w:rPr>
      </w:pPr>
      <w:r w:rsidRPr="008B4D3B">
        <w:rPr>
          <w:rFonts w:ascii="Arial" w:hAnsi="Arial" w:cs="Arial"/>
          <w:color w:val="000000"/>
        </w:rPr>
        <w:tab/>
      </w:r>
      <w:r w:rsidR="00AD5514" w:rsidRPr="008B4D3B">
        <w:rPr>
          <w:rFonts w:ascii="Arial" w:hAnsi="Arial" w:cs="Arial"/>
          <w:color w:val="000000"/>
        </w:rPr>
        <w:t>12</w:t>
      </w:r>
      <w:r w:rsidRPr="008B4D3B">
        <w:rPr>
          <w:rFonts w:ascii="Arial" w:hAnsi="Arial" w:cs="Arial"/>
          <w:color w:val="000000"/>
        </w:rPr>
        <w:t>.</w:t>
      </w:r>
      <w:r w:rsidRPr="008B4D3B">
        <w:rPr>
          <w:rFonts w:ascii="Arial" w:hAnsi="Arial" w:cs="Arial"/>
          <w:color w:val="000000"/>
        </w:rPr>
        <w:tab/>
      </w:r>
      <w:r w:rsidRPr="008B4D3B">
        <w:rPr>
          <w:rFonts w:ascii="Arial" w:hAnsi="Arial" w:cs="Arial"/>
          <w:color w:val="000000"/>
          <w:u w:val="single"/>
        </w:rPr>
        <w:t>Professional Services</w:t>
      </w:r>
      <w:r w:rsidRPr="008B4D3B">
        <w:rPr>
          <w:rFonts w:ascii="Arial" w:hAnsi="Arial" w:cs="Arial"/>
          <w:color w:val="000000"/>
        </w:rPr>
        <w:t xml:space="preserve">.  </w:t>
      </w:r>
    </w:p>
    <w:p w14:paraId="20D16619" w14:textId="77777777" w:rsidR="00176C41" w:rsidRPr="008B4D3B" w:rsidRDefault="00176C41" w:rsidP="00176C41">
      <w:pPr>
        <w:jc w:val="both"/>
        <w:rPr>
          <w:rFonts w:ascii="Arial" w:hAnsi="Arial" w:cs="Arial"/>
          <w:color w:val="000000"/>
        </w:rPr>
      </w:pPr>
    </w:p>
    <w:p w14:paraId="1C46952A" w14:textId="2124AEC0" w:rsidR="00176C41" w:rsidRPr="008B4D3B" w:rsidRDefault="00176C41" w:rsidP="00176C41">
      <w:pPr>
        <w:jc w:val="both"/>
        <w:rPr>
          <w:rFonts w:ascii="Arial" w:hAnsi="Arial" w:cs="Arial"/>
          <w:color w:val="000000"/>
        </w:rPr>
      </w:pPr>
      <w:r w:rsidRPr="008B4D3B">
        <w:rPr>
          <w:rFonts w:ascii="Arial" w:hAnsi="Arial" w:cs="Arial"/>
          <w:color w:val="000000"/>
        </w:rPr>
        <w:tab/>
      </w:r>
      <w:r w:rsidRPr="008B4D3B">
        <w:rPr>
          <w:rFonts w:ascii="Arial" w:hAnsi="Arial" w:cs="Arial"/>
          <w:color w:val="000000"/>
        </w:rPr>
        <w:tab/>
        <w:t>A.</w:t>
      </w:r>
      <w:r w:rsidRPr="008B4D3B">
        <w:rPr>
          <w:rFonts w:ascii="Arial" w:hAnsi="Arial" w:cs="Arial"/>
          <w:color w:val="000000"/>
        </w:rPr>
        <w:tab/>
        <w:t xml:space="preserve">All work performed under this Agreement shall be performed and completed in a professional manner.  All services shall be performed in the manner and according to the professional standards observed by a competent practitioner of the profession in which </w:t>
      </w:r>
      <w:r w:rsidR="00AE1CC5" w:rsidRPr="008B4D3B">
        <w:rPr>
          <w:rFonts w:ascii="Arial" w:hAnsi="Arial" w:cs="Arial"/>
          <w:color w:val="000000"/>
        </w:rPr>
        <w:t>Contractor</w:t>
      </w:r>
      <w:r w:rsidRPr="008B4D3B">
        <w:rPr>
          <w:rFonts w:ascii="Arial" w:hAnsi="Arial" w:cs="Arial"/>
          <w:color w:val="000000"/>
        </w:rPr>
        <w:t xml:space="preserve"> and any subcontractors are engaged.  </w:t>
      </w:r>
    </w:p>
    <w:p w14:paraId="5AD53C0E" w14:textId="77777777" w:rsidR="00176C41" w:rsidRPr="008B4D3B" w:rsidRDefault="00176C41" w:rsidP="00176C41">
      <w:pPr>
        <w:jc w:val="both"/>
        <w:rPr>
          <w:rFonts w:ascii="Arial" w:hAnsi="Arial" w:cs="Arial"/>
          <w:color w:val="000000"/>
        </w:rPr>
      </w:pPr>
    </w:p>
    <w:p w14:paraId="416DD015" w14:textId="67077F3E" w:rsidR="00176C41" w:rsidRPr="008B4D3B" w:rsidRDefault="00176C41" w:rsidP="00176C41">
      <w:pPr>
        <w:jc w:val="both"/>
        <w:rPr>
          <w:rFonts w:ascii="Arial" w:hAnsi="Arial" w:cs="Arial"/>
          <w:color w:val="000000"/>
        </w:rPr>
      </w:pPr>
      <w:r w:rsidRPr="008B4D3B">
        <w:rPr>
          <w:rFonts w:ascii="Arial" w:hAnsi="Arial" w:cs="Arial"/>
          <w:color w:val="000000"/>
        </w:rPr>
        <w:tab/>
      </w:r>
      <w:r w:rsidRPr="008B4D3B">
        <w:rPr>
          <w:rFonts w:ascii="Arial" w:hAnsi="Arial" w:cs="Arial"/>
          <w:color w:val="000000"/>
        </w:rPr>
        <w:tab/>
        <w:t>B.</w:t>
      </w:r>
      <w:r w:rsidRPr="008B4D3B">
        <w:rPr>
          <w:rFonts w:ascii="Arial" w:hAnsi="Arial" w:cs="Arial"/>
          <w:color w:val="000000"/>
        </w:rPr>
        <w:tab/>
      </w:r>
      <w:r w:rsidR="00AE1CC5" w:rsidRPr="008B4D3B">
        <w:rPr>
          <w:rFonts w:ascii="Arial" w:hAnsi="Arial" w:cs="Arial"/>
          <w:color w:val="000000"/>
        </w:rPr>
        <w:t>Contractor</w:t>
      </w:r>
      <w:r w:rsidRPr="008B4D3B">
        <w:rPr>
          <w:rFonts w:ascii="Arial" w:hAnsi="Arial" w:cs="Arial"/>
          <w:color w:val="000000"/>
        </w:rPr>
        <w:t xml:space="preserve"> represents and warrants that it is professionally qualified to perform the services described herein; acknowledges that County is relying upon </w:t>
      </w:r>
      <w:r w:rsidR="00AE1CC5" w:rsidRPr="008B4D3B">
        <w:rPr>
          <w:rFonts w:ascii="Arial" w:hAnsi="Arial" w:cs="Arial"/>
          <w:color w:val="000000"/>
        </w:rPr>
        <w:t>Contractor</w:t>
      </w:r>
      <w:r w:rsidRPr="008B4D3B">
        <w:rPr>
          <w:rFonts w:ascii="Arial" w:hAnsi="Arial" w:cs="Arial"/>
          <w:color w:val="000000"/>
        </w:rPr>
        <w:t xml:space="preserve">'s qualifications to perform these services in a professional manner; and agrees that County's full or partial acceptance of any work does not release </w:t>
      </w:r>
      <w:r w:rsidR="00AE1CC5" w:rsidRPr="008B4D3B">
        <w:rPr>
          <w:rFonts w:ascii="Arial" w:hAnsi="Arial" w:cs="Arial"/>
          <w:color w:val="000000"/>
        </w:rPr>
        <w:t>Contractor</w:t>
      </w:r>
      <w:r w:rsidRPr="008B4D3B">
        <w:rPr>
          <w:rFonts w:ascii="Arial" w:hAnsi="Arial" w:cs="Arial"/>
          <w:color w:val="000000"/>
        </w:rPr>
        <w:t xml:space="preserve"> from its obligation to perform the se</w:t>
      </w:r>
      <w:r w:rsidR="00AD5514" w:rsidRPr="008B4D3B">
        <w:rPr>
          <w:rFonts w:ascii="Arial" w:hAnsi="Arial" w:cs="Arial"/>
          <w:color w:val="000000"/>
        </w:rPr>
        <w:t>rvices in accordance with this A</w:t>
      </w:r>
      <w:r w:rsidRPr="008B4D3B">
        <w:rPr>
          <w:rFonts w:ascii="Arial" w:hAnsi="Arial" w:cs="Arial"/>
          <w:color w:val="000000"/>
        </w:rPr>
        <w:t xml:space="preserve">greement unless County expressly agrees otherwise in writing.  </w:t>
      </w:r>
    </w:p>
    <w:p w14:paraId="2CD49E28" w14:textId="77777777" w:rsidR="00176C41" w:rsidRPr="008B4D3B" w:rsidRDefault="00176C41" w:rsidP="00176C41">
      <w:pPr>
        <w:jc w:val="both"/>
        <w:rPr>
          <w:rFonts w:ascii="Arial" w:hAnsi="Arial" w:cs="Arial"/>
          <w:color w:val="000000"/>
        </w:rPr>
      </w:pPr>
    </w:p>
    <w:p w14:paraId="73C426EA" w14:textId="6F5390B5" w:rsidR="00176C41" w:rsidRPr="008B4D3B" w:rsidRDefault="00176C41" w:rsidP="00176C41">
      <w:pPr>
        <w:jc w:val="both"/>
        <w:rPr>
          <w:rFonts w:ascii="Arial" w:hAnsi="Arial" w:cs="Arial"/>
          <w:color w:val="000000"/>
        </w:rPr>
      </w:pPr>
      <w:r w:rsidRPr="008B4D3B">
        <w:rPr>
          <w:rFonts w:ascii="Arial" w:hAnsi="Arial" w:cs="Arial"/>
          <w:color w:val="000000"/>
        </w:rPr>
        <w:tab/>
      </w:r>
      <w:r w:rsidRPr="008B4D3B">
        <w:rPr>
          <w:rFonts w:ascii="Arial" w:hAnsi="Arial" w:cs="Arial"/>
          <w:color w:val="000000"/>
        </w:rPr>
        <w:tab/>
        <w:t>C.</w:t>
      </w:r>
      <w:r w:rsidRPr="008B4D3B">
        <w:rPr>
          <w:rFonts w:ascii="Arial" w:hAnsi="Arial" w:cs="Arial"/>
          <w:color w:val="000000"/>
        </w:rPr>
        <w:tab/>
      </w:r>
      <w:r w:rsidR="00AE1CC5" w:rsidRPr="008B4D3B">
        <w:rPr>
          <w:rFonts w:ascii="Arial" w:hAnsi="Arial" w:cs="Arial"/>
          <w:color w:val="000000"/>
        </w:rPr>
        <w:t>Contractor</w:t>
      </w:r>
      <w:r w:rsidRPr="008B4D3B">
        <w:rPr>
          <w:rFonts w:ascii="Arial" w:hAnsi="Arial" w:cs="Arial"/>
          <w:color w:val="000000"/>
        </w:rPr>
        <w:t xml:space="preserve"> shall not be considered to be in default because of any nonperformance caused by occurrences beyond its reasonable control.  The compensation specified in Paragraph 3 may be reduced to account for such nonperformance. </w:t>
      </w:r>
    </w:p>
    <w:p w14:paraId="4715DCAA" w14:textId="77777777" w:rsidR="00176C41" w:rsidRPr="008B4D3B" w:rsidRDefault="00176C41" w:rsidP="00176C41">
      <w:pPr>
        <w:jc w:val="both"/>
        <w:rPr>
          <w:rFonts w:ascii="Arial" w:hAnsi="Arial" w:cs="Arial"/>
          <w:color w:val="000000"/>
        </w:rPr>
      </w:pPr>
    </w:p>
    <w:p w14:paraId="0A68BCA0" w14:textId="739C062B" w:rsidR="00176C41" w:rsidRPr="008B4D3B" w:rsidRDefault="00176C41" w:rsidP="00176C41">
      <w:pPr>
        <w:jc w:val="both"/>
        <w:rPr>
          <w:rFonts w:ascii="Arial" w:hAnsi="Arial" w:cs="Arial"/>
          <w:color w:val="000000"/>
        </w:rPr>
      </w:pPr>
      <w:r w:rsidRPr="008B4D3B">
        <w:rPr>
          <w:rFonts w:ascii="Arial" w:hAnsi="Arial" w:cs="Arial"/>
          <w:color w:val="000000"/>
        </w:rPr>
        <w:tab/>
      </w:r>
      <w:r w:rsidR="00AD5514" w:rsidRPr="008B4D3B">
        <w:rPr>
          <w:rFonts w:ascii="Arial" w:hAnsi="Arial" w:cs="Arial"/>
          <w:color w:val="000000"/>
        </w:rPr>
        <w:t>13</w:t>
      </w:r>
      <w:r w:rsidRPr="008B4D3B">
        <w:rPr>
          <w:rFonts w:ascii="Arial" w:hAnsi="Arial" w:cs="Arial"/>
          <w:color w:val="000000"/>
        </w:rPr>
        <w:t>.</w:t>
      </w:r>
      <w:r w:rsidRPr="008B4D3B">
        <w:rPr>
          <w:rFonts w:ascii="Arial" w:hAnsi="Arial" w:cs="Arial"/>
          <w:color w:val="000000"/>
        </w:rPr>
        <w:tab/>
      </w:r>
      <w:r w:rsidRPr="008B4D3B">
        <w:rPr>
          <w:rFonts w:ascii="Arial" w:hAnsi="Arial" w:cs="Arial"/>
          <w:color w:val="000000"/>
          <w:u w:val="single"/>
        </w:rPr>
        <w:t xml:space="preserve">Responsibility of </w:t>
      </w:r>
      <w:r w:rsidR="00AE1CC5" w:rsidRPr="008B4D3B">
        <w:rPr>
          <w:rFonts w:ascii="Arial" w:hAnsi="Arial" w:cs="Arial"/>
          <w:color w:val="000000"/>
          <w:u w:val="single"/>
        </w:rPr>
        <w:t>Contractor</w:t>
      </w:r>
      <w:r w:rsidRPr="008B4D3B">
        <w:rPr>
          <w:rFonts w:ascii="Arial" w:hAnsi="Arial" w:cs="Arial"/>
          <w:color w:val="000000"/>
        </w:rPr>
        <w:t xml:space="preserve">.  </w:t>
      </w:r>
    </w:p>
    <w:p w14:paraId="36090837" w14:textId="77777777" w:rsidR="00176C41" w:rsidRPr="008B4D3B" w:rsidRDefault="00176C41" w:rsidP="00176C41">
      <w:pPr>
        <w:jc w:val="both"/>
        <w:rPr>
          <w:rFonts w:ascii="Arial" w:hAnsi="Arial" w:cs="Arial"/>
          <w:color w:val="000000"/>
        </w:rPr>
      </w:pPr>
    </w:p>
    <w:p w14:paraId="2CBF30C3" w14:textId="60AB4327" w:rsidR="00176C41" w:rsidRPr="008B4D3B" w:rsidRDefault="00176C41" w:rsidP="00176C41">
      <w:pPr>
        <w:jc w:val="both"/>
        <w:rPr>
          <w:rFonts w:ascii="Arial" w:hAnsi="Arial" w:cs="Arial"/>
          <w:color w:val="000000"/>
        </w:rPr>
      </w:pPr>
      <w:r w:rsidRPr="008B4D3B">
        <w:rPr>
          <w:rFonts w:ascii="Arial" w:hAnsi="Arial" w:cs="Arial"/>
          <w:color w:val="000000"/>
        </w:rPr>
        <w:tab/>
      </w:r>
      <w:r w:rsidRPr="008B4D3B">
        <w:rPr>
          <w:rFonts w:ascii="Arial" w:hAnsi="Arial" w:cs="Arial"/>
          <w:color w:val="000000"/>
        </w:rPr>
        <w:tab/>
        <w:t>A.</w:t>
      </w:r>
      <w:r w:rsidRPr="008B4D3B">
        <w:rPr>
          <w:rFonts w:ascii="Arial" w:hAnsi="Arial" w:cs="Arial"/>
          <w:color w:val="000000"/>
        </w:rPr>
        <w:tab/>
      </w:r>
      <w:r w:rsidR="00AE1CC5" w:rsidRPr="008B4D3B">
        <w:rPr>
          <w:rFonts w:ascii="Arial" w:hAnsi="Arial" w:cs="Arial"/>
          <w:color w:val="000000"/>
        </w:rPr>
        <w:t>Contractor</w:t>
      </w:r>
      <w:r w:rsidRPr="008B4D3B">
        <w:rPr>
          <w:rFonts w:ascii="Arial" w:hAnsi="Arial" w:cs="Arial"/>
          <w:color w:val="000000"/>
        </w:rPr>
        <w:t xml:space="preserve"> shall be solely responsible for the quality and accuracy of its work and the work of its </w:t>
      </w:r>
      <w:r w:rsidR="00AE1CC5" w:rsidRPr="008B4D3B">
        <w:rPr>
          <w:rFonts w:ascii="Arial" w:hAnsi="Arial" w:cs="Arial"/>
          <w:color w:val="000000"/>
        </w:rPr>
        <w:t>contractor</w:t>
      </w:r>
      <w:r w:rsidRPr="008B4D3B">
        <w:rPr>
          <w:rFonts w:ascii="Arial" w:hAnsi="Arial" w:cs="Arial"/>
          <w:color w:val="000000"/>
        </w:rPr>
        <w:t>s performed in connection with this Agreement.  Any review, approval, or concurrence therewith by the County shall not be deemed to constitute acceptance or waiver by the County of any error or omission as to such work.</w:t>
      </w:r>
    </w:p>
    <w:p w14:paraId="3DBE7BDC" w14:textId="77777777" w:rsidR="00176C41" w:rsidRPr="008B4D3B" w:rsidRDefault="00176C41" w:rsidP="00176C41">
      <w:pPr>
        <w:jc w:val="both"/>
        <w:rPr>
          <w:rFonts w:ascii="Arial" w:hAnsi="Arial" w:cs="Arial"/>
          <w:color w:val="000000"/>
        </w:rPr>
      </w:pPr>
    </w:p>
    <w:p w14:paraId="4203469F" w14:textId="2A4211EB" w:rsidR="00176C41" w:rsidRPr="005855D7" w:rsidRDefault="00176C41" w:rsidP="00176C41">
      <w:pPr>
        <w:jc w:val="both"/>
        <w:rPr>
          <w:rFonts w:ascii="Arial" w:hAnsi="Arial" w:cs="Arial"/>
          <w:color w:val="000000"/>
        </w:rPr>
      </w:pPr>
      <w:r w:rsidRPr="008B4D3B">
        <w:rPr>
          <w:rFonts w:ascii="Arial" w:hAnsi="Arial" w:cs="Arial"/>
          <w:color w:val="000000"/>
        </w:rPr>
        <w:tab/>
      </w:r>
      <w:r w:rsidRPr="008B4D3B">
        <w:rPr>
          <w:rFonts w:ascii="Arial" w:hAnsi="Arial" w:cs="Arial"/>
          <w:color w:val="000000"/>
        </w:rPr>
        <w:tab/>
        <w:t>B.</w:t>
      </w:r>
      <w:r w:rsidRPr="008B4D3B">
        <w:rPr>
          <w:rFonts w:ascii="Arial" w:hAnsi="Arial" w:cs="Arial"/>
          <w:color w:val="000000"/>
        </w:rPr>
        <w:tab/>
      </w:r>
      <w:r w:rsidR="00AE1CC5" w:rsidRPr="008B4D3B">
        <w:rPr>
          <w:rFonts w:ascii="Arial" w:hAnsi="Arial" w:cs="Arial"/>
          <w:color w:val="000000"/>
        </w:rPr>
        <w:t>Contractor</w:t>
      </w:r>
      <w:r w:rsidRPr="008B4D3B">
        <w:rPr>
          <w:rFonts w:ascii="Arial" w:hAnsi="Arial" w:cs="Arial"/>
          <w:color w:val="000000"/>
        </w:rPr>
        <w:t xml:space="preserve"> shall coordinate the activities of all sub-</w:t>
      </w:r>
      <w:r w:rsidR="00AE1CC5" w:rsidRPr="008B4D3B">
        <w:rPr>
          <w:rFonts w:ascii="Arial" w:hAnsi="Arial" w:cs="Arial"/>
          <w:color w:val="000000"/>
        </w:rPr>
        <w:t>contractor</w:t>
      </w:r>
      <w:r w:rsidRPr="008B4D3B">
        <w:rPr>
          <w:rFonts w:ascii="Arial" w:hAnsi="Arial" w:cs="Arial"/>
          <w:color w:val="000000"/>
        </w:rPr>
        <w:t xml:space="preserve">s and is responsible to ensure that all work product is consistent with one another to produce a </w:t>
      </w:r>
      <w:r w:rsidRPr="005855D7">
        <w:rPr>
          <w:rFonts w:ascii="Arial" w:hAnsi="Arial" w:cs="Arial"/>
          <w:color w:val="000000"/>
        </w:rPr>
        <w:t xml:space="preserve">unified, workable, and acceptable whole functional product.  County shall promptly notify </w:t>
      </w:r>
      <w:r w:rsidR="00AE1CC5" w:rsidRPr="005855D7">
        <w:rPr>
          <w:rFonts w:ascii="Arial" w:hAnsi="Arial" w:cs="Arial"/>
          <w:color w:val="000000"/>
        </w:rPr>
        <w:t>Contractor</w:t>
      </w:r>
      <w:r w:rsidRPr="005855D7">
        <w:rPr>
          <w:rFonts w:ascii="Arial" w:hAnsi="Arial" w:cs="Arial"/>
          <w:color w:val="000000"/>
        </w:rPr>
        <w:t xml:space="preserve"> of any defect in </w:t>
      </w:r>
      <w:r w:rsidR="00AE1CC5" w:rsidRPr="005855D7">
        <w:rPr>
          <w:rFonts w:ascii="Arial" w:hAnsi="Arial" w:cs="Arial"/>
          <w:color w:val="000000"/>
        </w:rPr>
        <w:t>Contractor</w:t>
      </w:r>
      <w:r w:rsidRPr="005855D7">
        <w:rPr>
          <w:rFonts w:ascii="Arial" w:hAnsi="Arial" w:cs="Arial"/>
          <w:color w:val="000000"/>
        </w:rPr>
        <w:t>’s performance.</w:t>
      </w:r>
    </w:p>
    <w:p w14:paraId="6481B518" w14:textId="77777777" w:rsidR="006A010D" w:rsidRPr="005855D7" w:rsidRDefault="006A010D" w:rsidP="006A010D">
      <w:pPr>
        <w:autoSpaceDE w:val="0"/>
        <w:autoSpaceDN w:val="0"/>
        <w:adjustRightInd w:val="0"/>
        <w:ind w:left="1080" w:hanging="360"/>
        <w:jc w:val="both"/>
        <w:rPr>
          <w:rFonts w:ascii="Arial" w:hAnsi="Arial" w:cs="Arial"/>
          <w:color w:val="000000"/>
        </w:rPr>
      </w:pPr>
    </w:p>
    <w:p w14:paraId="5F0D38A7" w14:textId="191793AC" w:rsidR="006A010D" w:rsidRPr="008B4D3B" w:rsidRDefault="00AD5514" w:rsidP="00D123F1">
      <w:pPr>
        <w:pStyle w:val="BodyTextIndent"/>
        <w:ind w:left="0" w:firstLine="720"/>
        <w:jc w:val="both"/>
        <w:rPr>
          <w:rFonts w:ascii="Arial" w:hAnsi="Arial" w:cs="Arial"/>
        </w:rPr>
      </w:pPr>
      <w:bookmarkStart w:id="0" w:name="OLE_LINK9"/>
      <w:bookmarkStart w:id="1" w:name="OLE_LINK8"/>
      <w:r w:rsidRPr="005855D7">
        <w:rPr>
          <w:rFonts w:ascii="Arial" w:hAnsi="Arial" w:cs="Arial"/>
        </w:rPr>
        <w:t>14</w:t>
      </w:r>
      <w:r w:rsidR="00D123F1" w:rsidRPr="005855D7">
        <w:rPr>
          <w:rFonts w:ascii="Arial" w:hAnsi="Arial" w:cs="Arial"/>
        </w:rPr>
        <w:t>.</w:t>
      </w:r>
      <w:r w:rsidR="00D123F1" w:rsidRPr="005855D7">
        <w:rPr>
          <w:rFonts w:ascii="Arial" w:hAnsi="Arial" w:cs="Arial"/>
        </w:rPr>
        <w:tab/>
      </w:r>
      <w:r w:rsidR="006A010D" w:rsidRPr="005855D7">
        <w:rPr>
          <w:rFonts w:ascii="Arial" w:hAnsi="Arial" w:cs="Arial"/>
          <w:u w:val="single"/>
        </w:rPr>
        <w:t>Audit</w:t>
      </w:r>
      <w:r w:rsidR="006A010D" w:rsidRPr="005855D7">
        <w:rPr>
          <w:rFonts w:ascii="Arial" w:hAnsi="Arial" w:cs="Arial"/>
        </w:rPr>
        <w:t>.  The following audit requirements apply from the effective date of this Agreement until three years after County’s final payment:</w:t>
      </w:r>
    </w:p>
    <w:p w14:paraId="19433DD4" w14:textId="77777777" w:rsidR="006A010D" w:rsidRPr="008B4D3B" w:rsidRDefault="006A010D" w:rsidP="006A010D">
      <w:pPr>
        <w:tabs>
          <w:tab w:val="left" w:pos="1800"/>
        </w:tabs>
        <w:ind w:firstLine="1440"/>
        <w:jc w:val="both"/>
        <w:rPr>
          <w:rFonts w:ascii="Arial" w:hAnsi="Arial" w:cs="Arial"/>
        </w:rPr>
      </w:pPr>
    </w:p>
    <w:p w14:paraId="43A7BBB7" w14:textId="301DDA24" w:rsidR="006A010D" w:rsidRPr="008B4D3B" w:rsidRDefault="006A010D" w:rsidP="006A010D">
      <w:pPr>
        <w:jc w:val="both"/>
        <w:rPr>
          <w:rFonts w:ascii="Arial" w:hAnsi="Arial" w:cs="Arial"/>
        </w:rPr>
      </w:pPr>
      <w:r w:rsidRPr="008B4D3B">
        <w:rPr>
          <w:rFonts w:ascii="Arial" w:hAnsi="Arial" w:cs="Arial"/>
        </w:rPr>
        <w:t xml:space="preserve">            </w:t>
      </w:r>
      <w:r w:rsidRPr="008B4D3B">
        <w:rPr>
          <w:rFonts w:ascii="Arial" w:hAnsi="Arial" w:cs="Arial"/>
        </w:rPr>
        <w:tab/>
        <w:t>A.</w:t>
      </w:r>
      <w:r w:rsidRPr="008B4D3B">
        <w:rPr>
          <w:rFonts w:ascii="Arial" w:hAnsi="Arial" w:cs="Arial"/>
        </w:rPr>
        <w:tab/>
      </w:r>
      <w:r w:rsidR="00AE1CC5" w:rsidRPr="008B4D3B">
        <w:rPr>
          <w:rFonts w:ascii="Arial" w:hAnsi="Arial" w:cs="Arial"/>
        </w:rPr>
        <w:t>Contractor</w:t>
      </w:r>
      <w:r w:rsidRPr="008B4D3B">
        <w:rPr>
          <w:rFonts w:ascii="Arial" w:hAnsi="Arial" w:cs="Arial"/>
        </w:rPr>
        <w:t xml:space="preserve"> shall allow County’s authorized representatives reasonable access during normal business hours to inspect, audit, and copy </w:t>
      </w:r>
      <w:r w:rsidR="00AE1CC5" w:rsidRPr="008B4D3B">
        <w:rPr>
          <w:rFonts w:ascii="Arial" w:hAnsi="Arial" w:cs="Arial"/>
        </w:rPr>
        <w:t>Contractor</w:t>
      </w:r>
      <w:r w:rsidRPr="008B4D3B">
        <w:rPr>
          <w:rFonts w:ascii="Arial" w:hAnsi="Arial" w:cs="Arial"/>
        </w:rPr>
        <w:t xml:space="preserve">’s </w:t>
      </w:r>
      <w:r w:rsidRPr="008B4D3B">
        <w:rPr>
          <w:rFonts w:ascii="Arial" w:hAnsi="Arial" w:cs="Arial"/>
        </w:rPr>
        <w:lastRenderedPageBreak/>
        <w:t xml:space="preserve">records as needed to evaluate and verify any invoices, payments, and claims that </w:t>
      </w:r>
      <w:r w:rsidR="00AE1CC5" w:rsidRPr="008B4D3B">
        <w:rPr>
          <w:rFonts w:ascii="Arial" w:hAnsi="Arial" w:cs="Arial"/>
        </w:rPr>
        <w:t>Contractor</w:t>
      </w:r>
      <w:r w:rsidRPr="008B4D3B">
        <w:rPr>
          <w:rFonts w:ascii="Arial" w:hAnsi="Arial" w:cs="Arial"/>
        </w:rPr>
        <w:t xml:space="preserve"> submits to County or that any payee of </w:t>
      </w:r>
      <w:r w:rsidR="00AE1CC5" w:rsidRPr="008B4D3B">
        <w:rPr>
          <w:rFonts w:ascii="Arial" w:hAnsi="Arial" w:cs="Arial"/>
        </w:rPr>
        <w:t>Contractor</w:t>
      </w:r>
      <w:r w:rsidRPr="008B4D3B">
        <w:rPr>
          <w:rFonts w:ascii="Arial" w:hAnsi="Arial" w:cs="Arial"/>
        </w:rPr>
        <w:t xml:space="preserve"> submits to </w:t>
      </w:r>
      <w:r w:rsidR="00AE1CC5" w:rsidRPr="008B4D3B">
        <w:rPr>
          <w:rFonts w:ascii="Arial" w:hAnsi="Arial" w:cs="Arial"/>
        </w:rPr>
        <w:t>Contractor</w:t>
      </w:r>
      <w:r w:rsidRPr="008B4D3B">
        <w:rPr>
          <w:rFonts w:ascii="Arial" w:hAnsi="Arial" w:cs="Arial"/>
        </w:rPr>
        <w:t xml:space="preserve"> in connection with this Agreement.  ‘Records’ includes, but is not limited to, correspondence, accounting records, sub-</w:t>
      </w:r>
      <w:r w:rsidR="00AE1CC5" w:rsidRPr="008B4D3B">
        <w:rPr>
          <w:rFonts w:ascii="Arial" w:hAnsi="Arial" w:cs="Arial"/>
        </w:rPr>
        <w:t>contractor</w:t>
      </w:r>
      <w:r w:rsidRPr="008B4D3B">
        <w:rPr>
          <w:rFonts w:ascii="Arial" w:hAnsi="Arial" w:cs="Arial"/>
        </w:rPr>
        <w:t xml:space="preserve"> files, change order files, and any other supporting evidence relevant to the invoices, payments, or claims.</w:t>
      </w:r>
    </w:p>
    <w:p w14:paraId="14D9432F" w14:textId="77777777" w:rsidR="006A010D" w:rsidRPr="008B4D3B" w:rsidRDefault="006A010D" w:rsidP="006A010D">
      <w:pPr>
        <w:ind w:firstLine="720"/>
        <w:jc w:val="both"/>
        <w:rPr>
          <w:rFonts w:ascii="Arial" w:hAnsi="Arial" w:cs="Arial"/>
        </w:rPr>
      </w:pPr>
    </w:p>
    <w:p w14:paraId="6DF32488" w14:textId="1DF95273" w:rsidR="006A010D" w:rsidRPr="008B4D3B" w:rsidRDefault="006A010D" w:rsidP="006A010D">
      <w:pPr>
        <w:jc w:val="both"/>
        <w:rPr>
          <w:rFonts w:ascii="Arial" w:hAnsi="Arial" w:cs="Arial"/>
        </w:rPr>
      </w:pPr>
      <w:r w:rsidRPr="008B4D3B">
        <w:rPr>
          <w:rFonts w:ascii="Arial" w:hAnsi="Arial" w:cs="Arial"/>
        </w:rPr>
        <w:t xml:space="preserve">           </w:t>
      </w:r>
      <w:r w:rsidR="00AD5514" w:rsidRPr="008B4D3B">
        <w:rPr>
          <w:rFonts w:ascii="Arial" w:hAnsi="Arial" w:cs="Arial"/>
        </w:rPr>
        <w:tab/>
      </w:r>
      <w:r w:rsidRPr="008B4D3B">
        <w:rPr>
          <w:rFonts w:ascii="Arial" w:hAnsi="Arial" w:cs="Arial"/>
        </w:rPr>
        <w:t>B.</w:t>
      </w:r>
      <w:r w:rsidRPr="008B4D3B">
        <w:rPr>
          <w:rFonts w:ascii="Arial" w:hAnsi="Arial" w:cs="Arial"/>
        </w:rPr>
        <w:tab/>
        <w:t xml:space="preserve">County and </w:t>
      </w:r>
      <w:r w:rsidR="00AE1CC5" w:rsidRPr="008B4D3B">
        <w:rPr>
          <w:rFonts w:ascii="Arial" w:hAnsi="Arial" w:cs="Arial"/>
        </w:rPr>
        <w:t>Contractor</w:t>
      </w:r>
      <w:r w:rsidRPr="008B4D3B">
        <w:rPr>
          <w:rFonts w:ascii="Arial" w:hAnsi="Arial" w:cs="Arial"/>
        </w:rPr>
        <w:t xml:space="preserve"> shall be subject to the examination and audit of the State Auditor, at the request of County or as part of any audit of County.  Such examinations and audits shall be confined to matters connected with the performance of this Agreement including but not limited to administration costs.</w:t>
      </w:r>
    </w:p>
    <w:p w14:paraId="23CD7A08" w14:textId="77777777" w:rsidR="006A010D" w:rsidRPr="008B4D3B" w:rsidRDefault="006A010D" w:rsidP="006A010D">
      <w:pPr>
        <w:ind w:firstLine="720"/>
        <w:jc w:val="both"/>
        <w:rPr>
          <w:rFonts w:ascii="Arial" w:hAnsi="Arial" w:cs="Arial"/>
        </w:rPr>
      </w:pPr>
    </w:p>
    <w:p w14:paraId="1CCF4BDE" w14:textId="77777777" w:rsidR="006A010D" w:rsidRPr="008B4D3B" w:rsidRDefault="006A010D" w:rsidP="006A010D">
      <w:pPr>
        <w:ind w:firstLine="720"/>
        <w:jc w:val="both"/>
        <w:rPr>
          <w:rFonts w:ascii="Arial" w:hAnsi="Arial" w:cs="Arial"/>
        </w:rPr>
      </w:pPr>
      <w:r w:rsidRPr="008B4D3B">
        <w:rPr>
          <w:rFonts w:ascii="Arial" w:hAnsi="Arial" w:cs="Arial"/>
        </w:rPr>
        <w:tab/>
        <w:t>This section shall survive the expiration or termination of this Agreement.</w:t>
      </w:r>
    </w:p>
    <w:bookmarkEnd w:id="0"/>
    <w:bookmarkEnd w:id="1"/>
    <w:p w14:paraId="579E37A6" w14:textId="77777777" w:rsidR="006A010D" w:rsidRPr="008B4D3B" w:rsidRDefault="006A010D" w:rsidP="006A010D">
      <w:pPr>
        <w:ind w:firstLine="720"/>
        <w:jc w:val="both"/>
        <w:rPr>
          <w:rFonts w:ascii="Arial" w:hAnsi="Arial" w:cs="Arial"/>
        </w:rPr>
      </w:pPr>
    </w:p>
    <w:p w14:paraId="6BE7AD61" w14:textId="6498724B" w:rsidR="00D123F1" w:rsidRPr="008B4D3B" w:rsidRDefault="00AD5514" w:rsidP="006A010D">
      <w:pPr>
        <w:ind w:firstLine="720"/>
        <w:jc w:val="both"/>
        <w:rPr>
          <w:rFonts w:ascii="Arial" w:hAnsi="Arial" w:cs="Arial"/>
        </w:rPr>
      </w:pPr>
      <w:r w:rsidRPr="008B4D3B">
        <w:rPr>
          <w:rFonts w:ascii="Arial" w:hAnsi="Arial" w:cs="Arial"/>
        </w:rPr>
        <w:t>15</w:t>
      </w:r>
      <w:r w:rsidR="00D123F1" w:rsidRPr="008B4D3B">
        <w:rPr>
          <w:rFonts w:ascii="Arial" w:hAnsi="Arial" w:cs="Arial"/>
        </w:rPr>
        <w:t>.</w:t>
      </w:r>
      <w:r w:rsidR="00D123F1" w:rsidRPr="008B4D3B">
        <w:rPr>
          <w:rFonts w:ascii="Arial" w:hAnsi="Arial" w:cs="Arial"/>
        </w:rPr>
        <w:tab/>
      </w:r>
      <w:r w:rsidR="00D123F1" w:rsidRPr="008B4D3B">
        <w:rPr>
          <w:rFonts w:ascii="Arial" w:hAnsi="Arial" w:cs="Arial"/>
          <w:u w:val="single"/>
        </w:rPr>
        <w:t>Publication of Documents and Data</w:t>
      </w:r>
      <w:r w:rsidR="00D123F1" w:rsidRPr="008B4D3B">
        <w:rPr>
          <w:rFonts w:ascii="Arial" w:hAnsi="Arial" w:cs="Arial"/>
        </w:rPr>
        <w:t xml:space="preserve">.  </w:t>
      </w:r>
      <w:r w:rsidR="00AE1CC5" w:rsidRPr="008B4D3B">
        <w:rPr>
          <w:rFonts w:ascii="Arial" w:hAnsi="Arial" w:cs="Arial"/>
        </w:rPr>
        <w:t>Contractor</w:t>
      </w:r>
      <w:r w:rsidR="00D123F1" w:rsidRPr="008B4D3B">
        <w:rPr>
          <w:rFonts w:ascii="Arial" w:hAnsi="Arial" w:cs="Arial"/>
        </w:rPr>
        <w:t xml:space="preserve"> may not publish or disclose to any third party any information obtained in connection with services rendered under this Agreement without the prior written consent of the County.  Notwithstanding the forgoing, submission or distribution to meet official regulatory requirements, or for other purposes authorized by this agreement, shall not be construed as publication in derogation of the rights of either the County or </w:t>
      </w:r>
      <w:r w:rsidR="00AE1CC5" w:rsidRPr="008B4D3B">
        <w:rPr>
          <w:rFonts w:ascii="Arial" w:hAnsi="Arial" w:cs="Arial"/>
        </w:rPr>
        <w:t>Contractor</w:t>
      </w:r>
      <w:r w:rsidR="00D123F1" w:rsidRPr="008B4D3B">
        <w:rPr>
          <w:rFonts w:ascii="Arial" w:hAnsi="Arial" w:cs="Arial"/>
        </w:rPr>
        <w:t xml:space="preserve">.  </w:t>
      </w:r>
    </w:p>
    <w:p w14:paraId="78F4DE98" w14:textId="77777777" w:rsidR="00D123F1" w:rsidRPr="008B4D3B" w:rsidRDefault="00D123F1" w:rsidP="006A010D">
      <w:pPr>
        <w:ind w:firstLine="720"/>
        <w:jc w:val="both"/>
        <w:rPr>
          <w:rFonts w:ascii="Arial" w:hAnsi="Arial" w:cs="Arial"/>
        </w:rPr>
      </w:pPr>
    </w:p>
    <w:p w14:paraId="65335CA4" w14:textId="1C6956EB" w:rsidR="00D123F1" w:rsidRPr="008B4D3B" w:rsidRDefault="00D123F1" w:rsidP="00AD5514">
      <w:pPr>
        <w:ind w:firstLine="720"/>
        <w:jc w:val="both"/>
        <w:rPr>
          <w:rFonts w:ascii="Arial" w:hAnsi="Arial" w:cs="Arial"/>
        </w:rPr>
      </w:pPr>
      <w:r w:rsidRPr="008B4D3B">
        <w:rPr>
          <w:rFonts w:ascii="Arial" w:hAnsi="Arial" w:cs="Arial"/>
        </w:rPr>
        <w:t>1</w:t>
      </w:r>
      <w:r w:rsidR="00AD5514" w:rsidRPr="008B4D3B">
        <w:rPr>
          <w:rFonts w:ascii="Arial" w:hAnsi="Arial" w:cs="Arial"/>
        </w:rPr>
        <w:t>6</w:t>
      </w:r>
      <w:r w:rsidRPr="008B4D3B">
        <w:rPr>
          <w:rFonts w:ascii="Arial" w:hAnsi="Arial" w:cs="Arial"/>
        </w:rPr>
        <w:t>.</w:t>
      </w:r>
      <w:r w:rsidRPr="008B4D3B">
        <w:rPr>
          <w:rFonts w:ascii="Arial" w:hAnsi="Arial" w:cs="Arial"/>
        </w:rPr>
        <w:tab/>
      </w:r>
      <w:r w:rsidRPr="008B4D3B">
        <w:rPr>
          <w:rFonts w:ascii="Arial" w:hAnsi="Arial" w:cs="Arial"/>
          <w:u w:val="single"/>
        </w:rPr>
        <w:t>Employment Practices</w:t>
      </w:r>
      <w:r w:rsidRPr="008B4D3B">
        <w:rPr>
          <w:rFonts w:ascii="Arial" w:hAnsi="Arial" w:cs="Arial"/>
        </w:rPr>
        <w:t xml:space="preserve">.  </w:t>
      </w:r>
      <w:r w:rsidR="00AE1CC5" w:rsidRPr="008B4D3B">
        <w:rPr>
          <w:rFonts w:ascii="Arial" w:hAnsi="Arial" w:cs="Arial"/>
        </w:rPr>
        <w:t>Contractor</w:t>
      </w:r>
      <w:r w:rsidRPr="008B4D3B">
        <w:rPr>
          <w:rFonts w:ascii="Arial" w:hAnsi="Arial" w:cs="Arial"/>
        </w:rPr>
        <w:t>, by execution of this Agreement, certifies that it does not discriminate against any person upon the basis of race, color, creed, national origin, age, sex, disability, or marital status in its employment practices.</w:t>
      </w:r>
    </w:p>
    <w:p w14:paraId="306E9D08" w14:textId="77777777" w:rsidR="00D123F1" w:rsidRPr="008B4D3B" w:rsidRDefault="00D123F1" w:rsidP="006A010D">
      <w:pPr>
        <w:ind w:firstLine="720"/>
        <w:jc w:val="both"/>
        <w:rPr>
          <w:rFonts w:ascii="Arial" w:hAnsi="Arial" w:cs="Arial"/>
        </w:rPr>
      </w:pPr>
    </w:p>
    <w:p w14:paraId="6BC9B764" w14:textId="45F862AD" w:rsidR="006A010D" w:rsidRPr="008B4D3B" w:rsidRDefault="00D123F1" w:rsidP="000519E6">
      <w:pPr>
        <w:ind w:firstLine="720"/>
        <w:jc w:val="both"/>
        <w:rPr>
          <w:rFonts w:ascii="Arial" w:hAnsi="Arial" w:cs="Arial"/>
        </w:rPr>
      </w:pPr>
      <w:r w:rsidRPr="008B4D3B">
        <w:rPr>
          <w:rFonts w:ascii="Arial" w:hAnsi="Arial" w:cs="Arial"/>
        </w:rPr>
        <w:t>1</w:t>
      </w:r>
      <w:r w:rsidR="00AD5514" w:rsidRPr="008B4D3B">
        <w:rPr>
          <w:rFonts w:ascii="Arial" w:hAnsi="Arial" w:cs="Arial"/>
        </w:rPr>
        <w:t>7</w:t>
      </w:r>
      <w:r w:rsidR="006A010D" w:rsidRPr="008B4D3B">
        <w:rPr>
          <w:rFonts w:ascii="Arial" w:hAnsi="Arial" w:cs="Arial"/>
        </w:rPr>
        <w:t>.</w:t>
      </w:r>
      <w:r w:rsidR="006A010D" w:rsidRPr="008B4D3B">
        <w:rPr>
          <w:rFonts w:ascii="Arial" w:hAnsi="Arial" w:cs="Arial"/>
        </w:rPr>
        <w:tab/>
      </w:r>
      <w:r w:rsidR="006A010D" w:rsidRPr="008B4D3B">
        <w:rPr>
          <w:rFonts w:ascii="Arial" w:hAnsi="Arial" w:cs="Arial"/>
          <w:u w:val="single"/>
        </w:rPr>
        <w:t>Termination</w:t>
      </w:r>
      <w:r w:rsidR="006A010D" w:rsidRPr="008B4D3B">
        <w:rPr>
          <w:rFonts w:ascii="Arial" w:hAnsi="Arial" w:cs="Arial"/>
        </w:rPr>
        <w:t>.  Either party shall have the right to terminate this Agreement at any time for any reason upon thirty (30) days advance written notice to the other party.</w:t>
      </w:r>
      <w:r w:rsidR="000519E6" w:rsidRPr="008B4D3B">
        <w:rPr>
          <w:rFonts w:ascii="Arial" w:hAnsi="Arial" w:cs="Arial"/>
        </w:rPr>
        <w:t xml:space="preserve">  Agreements exceeding the </w:t>
      </w:r>
      <w:r w:rsidR="005D0F39" w:rsidRPr="008B4D3B">
        <w:rPr>
          <w:rFonts w:ascii="Arial" w:hAnsi="Arial" w:cs="Arial"/>
        </w:rPr>
        <w:t xml:space="preserve">annual </w:t>
      </w:r>
      <w:r w:rsidR="000519E6" w:rsidRPr="008B4D3B">
        <w:rPr>
          <w:rFonts w:ascii="Arial" w:hAnsi="Arial" w:cs="Arial"/>
        </w:rPr>
        <w:t>monetary limits delegated to the Purchasing Agent</w:t>
      </w:r>
      <w:r w:rsidR="005D0F39" w:rsidRPr="008B4D3B">
        <w:rPr>
          <w:rFonts w:ascii="Arial" w:hAnsi="Arial" w:cs="Arial"/>
        </w:rPr>
        <w:t xml:space="preserve"> (currently $50,000.00)</w:t>
      </w:r>
      <w:r w:rsidR="000519E6" w:rsidRPr="008B4D3B">
        <w:rPr>
          <w:rFonts w:ascii="Arial" w:hAnsi="Arial" w:cs="Arial"/>
        </w:rPr>
        <w:t xml:space="preserve">, or </w:t>
      </w:r>
      <w:r w:rsidR="00BB76E3" w:rsidRPr="008B4D3B">
        <w:rPr>
          <w:rFonts w:ascii="Arial" w:hAnsi="Arial" w:cs="Arial"/>
        </w:rPr>
        <w:t>any authorized deputy</w:t>
      </w:r>
      <w:r w:rsidR="000519E6" w:rsidRPr="008B4D3B">
        <w:rPr>
          <w:rFonts w:ascii="Arial" w:hAnsi="Arial" w:cs="Arial"/>
        </w:rPr>
        <w:t xml:space="preserve">, are not valid unless </w:t>
      </w:r>
      <w:r w:rsidR="005D0F39" w:rsidRPr="008B4D3B">
        <w:rPr>
          <w:rFonts w:ascii="Arial" w:hAnsi="Arial" w:cs="Arial"/>
        </w:rPr>
        <w:t xml:space="preserve">specifically authorized by </w:t>
      </w:r>
      <w:r w:rsidR="000519E6" w:rsidRPr="008B4D3B">
        <w:rPr>
          <w:rFonts w:ascii="Arial" w:hAnsi="Arial" w:cs="Arial"/>
        </w:rPr>
        <w:t>the Board of Supervisors.  If this Agreement was executed for the County by the Purchasing Agent</w:t>
      </w:r>
      <w:r w:rsidR="005D0F39" w:rsidRPr="008B4D3B">
        <w:rPr>
          <w:rFonts w:ascii="Arial" w:hAnsi="Arial" w:cs="Arial"/>
        </w:rPr>
        <w:t xml:space="preserve"> under the general delegation set forth in section 4.004.030 of the Glenn County Code</w:t>
      </w:r>
      <w:r w:rsidR="000519E6" w:rsidRPr="008B4D3B">
        <w:rPr>
          <w:rFonts w:ascii="Arial" w:hAnsi="Arial" w:cs="Arial"/>
        </w:rPr>
        <w:t xml:space="preserve">, </w:t>
      </w:r>
      <w:r w:rsidR="00BB76E3" w:rsidRPr="008B4D3B">
        <w:rPr>
          <w:rFonts w:ascii="Arial" w:hAnsi="Arial" w:cs="Arial"/>
        </w:rPr>
        <w:t xml:space="preserve">this Agreement shall automatically terminate on the date that the provision of services or personal property or incurring of expenses, the cumulative total of which, exceeds fifty-thousand dollars ($50,000).  If this Agreement was executed by </w:t>
      </w:r>
      <w:r w:rsidR="000519E6" w:rsidRPr="008B4D3B">
        <w:rPr>
          <w:rFonts w:ascii="Arial" w:hAnsi="Arial" w:cs="Arial"/>
        </w:rPr>
        <w:t xml:space="preserve">an authorized </w:t>
      </w:r>
      <w:r w:rsidR="00D54979" w:rsidRPr="008B4D3B">
        <w:rPr>
          <w:rFonts w:ascii="Arial" w:hAnsi="Arial" w:cs="Arial"/>
        </w:rPr>
        <w:t xml:space="preserve">assistant or </w:t>
      </w:r>
      <w:r w:rsidR="000519E6" w:rsidRPr="008B4D3B">
        <w:rPr>
          <w:rFonts w:ascii="Arial" w:hAnsi="Arial" w:cs="Arial"/>
        </w:rPr>
        <w:t>deputy</w:t>
      </w:r>
      <w:r w:rsidR="00D54979" w:rsidRPr="008B4D3B">
        <w:rPr>
          <w:rFonts w:ascii="Arial" w:hAnsi="Arial" w:cs="Arial"/>
        </w:rPr>
        <w:t xml:space="preserve"> Purchasing Agent</w:t>
      </w:r>
      <w:r w:rsidR="005D0F39" w:rsidRPr="008B4D3B">
        <w:rPr>
          <w:rFonts w:ascii="Arial" w:hAnsi="Arial" w:cs="Arial"/>
        </w:rPr>
        <w:t xml:space="preserve"> under the general delegation set forth in section 4.004.030 of the Glenn County Code</w:t>
      </w:r>
      <w:r w:rsidR="000519E6" w:rsidRPr="008B4D3B">
        <w:rPr>
          <w:rFonts w:ascii="Arial" w:hAnsi="Arial" w:cs="Arial"/>
        </w:rPr>
        <w:t xml:space="preserve">, this Agreement shall automatically terminate on the date that the provision of services or personal property or incurring of expenses, the cumulative total of which, exceeds </w:t>
      </w:r>
      <w:r w:rsidR="00BB76E3" w:rsidRPr="008B4D3B">
        <w:rPr>
          <w:rFonts w:ascii="Arial" w:hAnsi="Arial" w:cs="Arial"/>
        </w:rPr>
        <w:t xml:space="preserve">the amount delegated to that </w:t>
      </w:r>
      <w:r w:rsidR="00D54979" w:rsidRPr="008B4D3B">
        <w:rPr>
          <w:rFonts w:ascii="Arial" w:hAnsi="Arial" w:cs="Arial"/>
        </w:rPr>
        <w:t xml:space="preserve">assistant or </w:t>
      </w:r>
      <w:r w:rsidR="00BB76E3" w:rsidRPr="008B4D3B">
        <w:rPr>
          <w:rFonts w:ascii="Arial" w:hAnsi="Arial" w:cs="Arial"/>
        </w:rPr>
        <w:t>deputy by the County Purchasing Agent.</w:t>
      </w:r>
      <w:r w:rsidR="006A010D" w:rsidRPr="008B4D3B">
        <w:rPr>
          <w:rFonts w:ascii="Arial" w:hAnsi="Arial" w:cs="Arial"/>
        </w:rPr>
        <w:t xml:space="preserve">  </w:t>
      </w:r>
    </w:p>
    <w:p w14:paraId="348D5A3C" w14:textId="77777777" w:rsidR="006A010D" w:rsidRPr="008B4D3B" w:rsidRDefault="006A010D" w:rsidP="006A010D">
      <w:pPr>
        <w:ind w:firstLine="720"/>
        <w:jc w:val="both"/>
        <w:rPr>
          <w:rFonts w:ascii="Arial" w:hAnsi="Arial" w:cs="Arial"/>
        </w:rPr>
      </w:pPr>
    </w:p>
    <w:p w14:paraId="2DCB80A5" w14:textId="0D5AC67F" w:rsidR="006A010D" w:rsidRPr="008B4D3B" w:rsidRDefault="00D123F1" w:rsidP="006A010D">
      <w:pPr>
        <w:ind w:firstLine="720"/>
        <w:jc w:val="both"/>
        <w:rPr>
          <w:rFonts w:ascii="Arial" w:hAnsi="Arial" w:cs="Arial"/>
        </w:rPr>
      </w:pPr>
      <w:r w:rsidRPr="008B4D3B">
        <w:rPr>
          <w:rFonts w:ascii="Arial" w:hAnsi="Arial" w:cs="Arial"/>
        </w:rPr>
        <w:t>1</w:t>
      </w:r>
      <w:r w:rsidR="00AD5514" w:rsidRPr="008B4D3B">
        <w:rPr>
          <w:rFonts w:ascii="Arial" w:hAnsi="Arial" w:cs="Arial"/>
        </w:rPr>
        <w:t>8</w:t>
      </w:r>
      <w:r w:rsidR="006A010D" w:rsidRPr="008B4D3B">
        <w:rPr>
          <w:rFonts w:ascii="Arial" w:hAnsi="Arial" w:cs="Arial"/>
        </w:rPr>
        <w:t>.</w:t>
      </w:r>
      <w:r w:rsidR="006A010D" w:rsidRPr="008B4D3B">
        <w:rPr>
          <w:rFonts w:ascii="Arial" w:hAnsi="Arial" w:cs="Arial"/>
        </w:rPr>
        <w:tab/>
      </w:r>
      <w:r w:rsidR="006A010D" w:rsidRPr="008B4D3B">
        <w:rPr>
          <w:rFonts w:ascii="Arial" w:hAnsi="Arial" w:cs="Arial"/>
          <w:u w:val="single"/>
        </w:rPr>
        <w:t>Jurisdiction</w:t>
      </w:r>
      <w:r w:rsidR="00AD5514" w:rsidRPr="008B4D3B">
        <w:rPr>
          <w:rFonts w:ascii="Arial" w:hAnsi="Arial" w:cs="Arial"/>
        </w:rPr>
        <w:t>.  This A</w:t>
      </w:r>
      <w:r w:rsidR="006A010D" w:rsidRPr="008B4D3B">
        <w:rPr>
          <w:rFonts w:ascii="Arial" w:hAnsi="Arial" w:cs="Arial"/>
        </w:rPr>
        <w:t xml:space="preserve">greement shall be administered and interpreted under the laws of the State of California and any action brought hereunder shall be brought in the Superior Court in and for the County of </w:t>
      </w:r>
      <w:r w:rsidR="00597666" w:rsidRPr="008B4D3B">
        <w:rPr>
          <w:rFonts w:ascii="Arial" w:hAnsi="Arial" w:cs="Arial"/>
        </w:rPr>
        <w:t>Glenn</w:t>
      </w:r>
      <w:r w:rsidR="006A010D" w:rsidRPr="008B4D3B">
        <w:rPr>
          <w:rFonts w:ascii="Arial" w:hAnsi="Arial" w:cs="Arial"/>
        </w:rPr>
        <w:t>.</w:t>
      </w:r>
    </w:p>
    <w:p w14:paraId="73131367" w14:textId="77777777" w:rsidR="006A010D" w:rsidRPr="008B4D3B" w:rsidRDefault="006A010D" w:rsidP="006A010D">
      <w:pPr>
        <w:ind w:firstLine="720"/>
        <w:jc w:val="both"/>
        <w:rPr>
          <w:rFonts w:ascii="Arial" w:hAnsi="Arial" w:cs="Arial"/>
        </w:rPr>
      </w:pPr>
    </w:p>
    <w:p w14:paraId="7765875D" w14:textId="45E4AD7F" w:rsidR="00D123F1" w:rsidRPr="008B4D3B" w:rsidRDefault="00AD5514" w:rsidP="00D123F1">
      <w:pPr>
        <w:ind w:firstLine="720"/>
        <w:jc w:val="both"/>
        <w:rPr>
          <w:rFonts w:ascii="Arial" w:hAnsi="Arial" w:cs="Arial"/>
        </w:rPr>
      </w:pPr>
      <w:r w:rsidRPr="008B4D3B">
        <w:rPr>
          <w:rFonts w:ascii="Arial" w:hAnsi="Arial" w:cs="Arial"/>
        </w:rPr>
        <w:t>19</w:t>
      </w:r>
      <w:r w:rsidR="00D123F1" w:rsidRPr="008B4D3B">
        <w:rPr>
          <w:rFonts w:ascii="Arial" w:hAnsi="Arial" w:cs="Arial"/>
        </w:rPr>
        <w:t>.</w:t>
      </w:r>
      <w:r w:rsidR="00D123F1" w:rsidRPr="008B4D3B">
        <w:rPr>
          <w:rFonts w:ascii="Arial" w:hAnsi="Arial" w:cs="Arial"/>
        </w:rPr>
        <w:tab/>
      </w:r>
      <w:r w:rsidR="00D123F1" w:rsidRPr="008B4D3B">
        <w:rPr>
          <w:rFonts w:ascii="Arial" w:hAnsi="Arial" w:cs="Arial"/>
          <w:u w:val="single"/>
        </w:rPr>
        <w:t xml:space="preserve">Compliance </w:t>
      </w:r>
      <w:r w:rsidR="005D0F39" w:rsidRPr="008B4D3B">
        <w:rPr>
          <w:rFonts w:ascii="Arial" w:hAnsi="Arial" w:cs="Arial"/>
          <w:u w:val="single"/>
        </w:rPr>
        <w:t>with</w:t>
      </w:r>
      <w:r w:rsidR="00D123F1" w:rsidRPr="008B4D3B">
        <w:rPr>
          <w:rFonts w:ascii="Arial" w:hAnsi="Arial" w:cs="Arial"/>
          <w:u w:val="single"/>
        </w:rPr>
        <w:t xml:space="preserve"> Law</w:t>
      </w:r>
      <w:r w:rsidR="00D123F1" w:rsidRPr="008B4D3B">
        <w:rPr>
          <w:rFonts w:ascii="Arial" w:hAnsi="Arial" w:cs="Arial"/>
        </w:rPr>
        <w:t xml:space="preserve">.  </w:t>
      </w:r>
      <w:r w:rsidR="00AE1CC5" w:rsidRPr="008B4D3B">
        <w:rPr>
          <w:rFonts w:ascii="Arial" w:hAnsi="Arial" w:cs="Arial"/>
        </w:rPr>
        <w:t>Contractor</w:t>
      </w:r>
      <w:r w:rsidR="00D123F1" w:rsidRPr="008B4D3B">
        <w:rPr>
          <w:rFonts w:ascii="Arial" w:hAnsi="Arial" w:cs="Arial"/>
        </w:rPr>
        <w:t xml:space="preserve"> shall comply with all applicable federal, state, and local statutes, ordinances, regulations, rules, and orders, including but not </w:t>
      </w:r>
      <w:r w:rsidR="00D123F1" w:rsidRPr="008B4D3B">
        <w:rPr>
          <w:rFonts w:ascii="Arial" w:hAnsi="Arial" w:cs="Arial"/>
        </w:rPr>
        <w:lastRenderedPageBreak/>
        <w:t xml:space="preserve">limited to those concerning equal opportunity and non-discrimination. </w:t>
      </w:r>
      <w:r w:rsidR="00075292" w:rsidRPr="00070D6E">
        <w:rPr>
          <w:rFonts w:ascii="Arial" w:hAnsi="Arial" w:cs="Arial"/>
          <w:i/>
          <w:color w:val="FF0000"/>
        </w:rPr>
        <w:t>The Contractor agrees to comply with the requirements as listed in the Vendor Assuranc</w:t>
      </w:r>
      <w:r w:rsidR="00175CFB" w:rsidRPr="00070D6E">
        <w:rPr>
          <w:rFonts w:ascii="Arial" w:hAnsi="Arial" w:cs="Arial"/>
          <w:i/>
          <w:color w:val="FF0000"/>
        </w:rPr>
        <w:t xml:space="preserve">e of Compliance form Exhibit </w:t>
      </w:r>
      <w:r w:rsidR="00075292" w:rsidRPr="00070D6E">
        <w:rPr>
          <w:rFonts w:ascii="Arial" w:hAnsi="Arial" w:cs="Arial"/>
          <w:i/>
          <w:color w:val="FF0000"/>
        </w:rPr>
        <w:t>A.</w:t>
      </w:r>
    </w:p>
    <w:p w14:paraId="0D06FCF0" w14:textId="77777777" w:rsidR="00D123F1" w:rsidRPr="008B4D3B" w:rsidRDefault="00D123F1" w:rsidP="00D123F1">
      <w:pPr>
        <w:ind w:firstLine="720"/>
        <w:jc w:val="both"/>
        <w:rPr>
          <w:rFonts w:ascii="Arial" w:hAnsi="Arial" w:cs="Arial"/>
        </w:rPr>
      </w:pPr>
    </w:p>
    <w:p w14:paraId="60224A4B" w14:textId="21AB9635" w:rsidR="00D123F1" w:rsidRPr="008B4D3B" w:rsidRDefault="00AD5514" w:rsidP="00D123F1">
      <w:pPr>
        <w:ind w:firstLine="720"/>
        <w:jc w:val="both"/>
        <w:rPr>
          <w:rFonts w:ascii="Arial" w:hAnsi="Arial" w:cs="Arial"/>
        </w:rPr>
      </w:pPr>
      <w:r w:rsidRPr="008B4D3B">
        <w:rPr>
          <w:rFonts w:ascii="Arial" w:hAnsi="Arial" w:cs="Arial"/>
        </w:rPr>
        <w:t>20</w:t>
      </w:r>
      <w:r w:rsidR="00D123F1" w:rsidRPr="008B4D3B">
        <w:rPr>
          <w:rFonts w:ascii="Arial" w:hAnsi="Arial" w:cs="Arial"/>
        </w:rPr>
        <w:t>.</w:t>
      </w:r>
      <w:r w:rsidR="00D123F1" w:rsidRPr="008B4D3B">
        <w:rPr>
          <w:rFonts w:ascii="Arial" w:hAnsi="Arial" w:cs="Arial"/>
        </w:rPr>
        <w:tab/>
      </w:r>
      <w:r w:rsidR="00D123F1" w:rsidRPr="008B4D3B">
        <w:rPr>
          <w:rFonts w:ascii="Arial" w:hAnsi="Arial" w:cs="Arial"/>
          <w:u w:val="single"/>
        </w:rPr>
        <w:t>Prevailing Wages</w:t>
      </w:r>
      <w:r w:rsidR="00D123F1" w:rsidRPr="008B4D3B">
        <w:rPr>
          <w:rFonts w:ascii="Arial" w:hAnsi="Arial" w:cs="Arial"/>
        </w:rPr>
        <w:t xml:space="preserve">.  </w:t>
      </w:r>
      <w:r w:rsidRPr="008B4D3B">
        <w:rPr>
          <w:rFonts w:ascii="Arial" w:hAnsi="Arial" w:cs="Arial"/>
        </w:rPr>
        <w:t xml:space="preserve">To the extent that any of the work </w:t>
      </w:r>
      <w:r w:rsidR="00843D70" w:rsidRPr="008B4D3B">
        <w:rPr>
          <w:rFonts w:ascii="Arial" w:hAnsi="Arial" w:cs="Arial"/>
        </w:rPr>
        <w:t xml:space="preserve">performed under this Agreement is a </w:t>
      </w:r>
      <w:r w:rsidR="00D123F1" w:rsidRPr="008B4D3B">
        <w:rPr>
          <w:rFonts w:ascii="Arial" w:hAnsi="Arial" w:cs="Arial"/>
        </w:rPr>
        <w:t>“public work” within the meaning of Labor Code section 1720, subject to the payment of prevailing wages and Labor Code Section 1771</w:t>
      </w:r>
      <w:r w:rsidR="00843D70" w:rsidRPr="008B4D3B">
        <w:rPr>
          <w:rFonts w:ascii="Arial" w:hAnsi="Arial" w:cs="Arial"/>
        </w:rPr>
        <w:t xml:space="preserve">, </w:t>
      </w:r>
      <w:r w:rsidR="00AE1CC5" w:rsidRPr="008B4D3B">
        <w:rPr>
          <w:rFonts w:ascii="Arial" w:hAnsi="Arial" w:cs="Arial"/>
        </w:rPr>
        <w:t>Contractor</w:t>
      </w:r>
      <w:r w:rsidR="00D123F1" w:rsidRPr="008B4D3B">
        <w:rPr>
          <w:rFonts w:ascii="Arial" w:hAnsi="Arial" w:cs="Arial"/>
        </w:rPr>
        <w:t xml:space="preserve"> shall cause all such work, as applicable, to be performed as a “public work” in compliance with California prevailing wage laws.  In the event </w:t>
      </w:r>
      <w:r w:rsidR="00AE1CC5" w:rsidRPr="008B4D3B">
        <w:rPr>
          <w:rFonts w:ascii="Arial" w:hAnsi="Arial" w:cs="Arial"/>
        </w:rPr>
        <w:t>Contractor</w:t>
      </w:r>
      <w:r w:rsidR="00D123F1" w:rsidRPr="008B4D3B">
        <w:rPr>
          <w:rFonts w:ascii="Arial" w:hAnsi="Arial" w:cs="Arial"/>
        </w:rPr>
        <w:t xml:space="preserve"> fails to do so, </w:t>
      </w:r>
      <w:r w:rsidR="00AE1CC5" w:rsidRPr="008B4D3B">
        <w:rPr>
          <w:rFonts w:ascii="Arial" w:hAnsi="Arial" w:cs="Arial"/>
        </w:rPr>
        <w:t>Contractor</w:t>
      </w:r>
      <w:r w:rsidR="00D123F1" w:rsidRPr="008B4D3B">
        <w:rPr>
          <w:rFonts w:ascii="Arial" w:hAnsi="Arial" w:cs="Arial"/>
        </w:rPr>
        <w:t xml:space="preserve"> shall be liable for the payment of all penalties, wages and/or damages as required by applicable law.</w:t>
      </w:r>
    </w:p>
    <w:p w14:paraId="1F714288" w14:textId="77777777" w:rsidR="00D123F1" w:rsidRPr="008B4D3B" w:rsidRDefault="00D123F1" w:rsidP="006A010D">
      <w:pPr>
        <w:ind w:firstLine="720"/>
        <w:jc w:val="both"/>
        <w:rPr>
          <w:rFonts w:ascii="Arial" w:hAnsi="Arial" w:cs="Arial"/>
        </w:rPr>
      </w:pPr>
    </w:p>
    <w:p w14:paraId="54C8F881" w14:textId="3C997286" w:rsidR="00D123F1" w:rsidRPr="008B4D3B" w:rsidRDefault="00D123F1" w:rsidP="00E33D59">
      <w:pPr>
        <w:jc w:val="both"/>
        <w:rPr>
          <w:rFonts w:ascii="Arial" w:hAnsi="Arial" w:cs="Arial"/>
        </w:rPr>
      </w:pPr>
      <w:r w:rsidRPr="008B4D3B">
        <w:rPr>
          <w:rFonts w:ascii="Arial" w:hAnsi="Arial" w:cs="Arial"/>
        </w:rPr>
        <w:tab/>
      </w:r>
      <w:r w:rsidR="00096430" w:rsidRPr="008B4D3B">
        <w:rPr>
          <w:rFonts w:ascii="Arial" w:hAnsi="Arial" w:cs="Arial"/>
        </w:rPr>
        <w:t>21</w:t>
      </w:r>
      <w:r w:rsidRPr="008B4D3B">
        <w:rPr>
          <w:rFonts w:ascii="Arial" w:hAnsi="Arial" w:cs="Arial"/>
        </w:rPr>
        <w:t>.</w:t>
      </w:r>
      <w:r w:rsidRPr="008B4D3B">
        <w:rPr>
          <w:rFonts w:ascii="Arial" w:hAnsi="Arial" w:cs="Arial"/>
        </w:rPr>
        <w:tab/>
      </w:r>
      <w:r w:rsidRPr="008B4D3B">
        <w:rPr>
          <w:rFonts w:ascii="Arial" w:hAnsi="Arial" w:cs="Arial"/>
          <w:u w:val="single"/>
        </w:rPr>
        <w:t xml:space="preserve">Conflict </w:t>
      </w:r>
      <w:r w:rsidR="005D0F39" w:rsidRPr="008B4D3B">
        <w:rPr>
          <w:rFonts w:ascii="Arial" w:hAnsi="Arial" w:cs="Arial"/>
          <w:u w:val="single"/>
        </w:rPr>
        <w:t>with</w:t>
      </w:r>
      <w:r w:rsidRPr="008B4D3B">
        <w:rPr>
          <w:rFonts w:ascii="Arial" w:hAnsi="Arial" w:cs="Arial"/>
          <w:u w:val="single"/>
        </w:rPr>
        <w:t xml:space="preserve"> Laws or Regulations/Severability</w:t>
      </w:r>
      <w:r w:rsidR="00E33D59" w:rsidRPr="008B4D3B">
        <w:rPr>
          <w:rFonts w:ascii="Arial" w:hAnsi="Arial" w:cs="Arial"/>
        </w:rPr>
        <w:t>.  This A</w:t>
      </w:r>
      <w:r w:rsidRPr="008B4D3B">
        <w:rPr>
          <w:rFonts w:ascii="Arial" w:hAnsi="Arial" w:cs="Arial"/>
        </w:rPr>
        <w:t>greement is subject to all applicable laws and regulati</w:t>
      </w:r>
      <w:r w:rsidR="00E33D59" w:rsidRPr="008B4D3B">
        <w:rPr>
          <w:rFonts w:ascii="Arial" w:hAnsi="Arial" w:cs="Arial"/>
        </w:rPr>
        <w:t>ons.  If any provision of this A</w:t>
      </w:r>
      <w:r w:rsidRPr="008B4D3B">
        <w:rPr>
          <w:rFonts w:ascii="Arial" w:hAnsi="Arial" w:cs="Arial"/>
        </w:rPr>
        <w:t>greement is found by any court or other legal authority, or is agreed by the parties, to be in conflict with any code or regulation governing its subject, the conflicting provision shall be considered null and void.  If the effect of nullifying any conflicting provision is such that a material benefit of the agreemen</w:t>
      </w:r>
      <w:r w:rsidR="00E33D59" w:rsidRPr="008B4D3B">
        <w:rPr>
          <w:rFonts w:ascii="Arial" w:hAnsi="Arial" w:cs="Arial"/>
        </w:rPr>
        <w:t>t to either party is lost, the A</w:t>
      </w:r>
      <w:r w:rsidRPr="008B4D3B">
        <w:rPr>
          <w:rFonts w:ascii="Arial" w:hAnsi="Arial" w:cs="Arial"/>
        </w:rPr>
        <w:t>greement may be terminated at the option of the affected party.  In all other cases, the remainder of the agreement shall continue in full force and effect.</w:t>
      </w:r>
    </w:p>
    <w:p w14:paraId="7137100E" w14:textId="501A0B4C" w:rsidR="006C3B24" w:rsidRPr="008B4D3B" w:rsidRDefault="006C3B24" w:rsidP="00D123F1">
      <w:pPr>
        <w:rPr>
          <w:rFonts w:ascii="Arial" w:hAnsi="Arial" w:cs="Arial"/>
        </w:rPr>
      </w:pPr>
    </w:p>
    <w:p w14:paraId="12305148" w14:textId="3FC686B4" w:rsidR="006C3B24" w:rsidRPr="008B4D3B" w:rsidRDefault="006C3B24" w:rsidP="006C3B24">
      <w:pPr>
        <w:jc w:val="both"/>
        <w:rPr>
          <w:rFonts w:ascii="Arial" w:hAnsi="Arial" w:cs="Arial"/>
        </w:rPr>
      </w:pPr>
      <w:r w:rsidRPr="008B4D3B">
        <w:rPr>
          <w:rFonts w:ascii="Arial" w:hAnsi="Arial" w:cs="Arial"/>
        </w:rPr>
        <w:tab/>
        <w:t>22.</w:t>
      </w:r>
      <w:r w:rsidRPr="008B4D3B">
        <w:rPr>
          <w:rFonts w:ascii="Arial" w:hAnsi="Arial" w:cs="Arial"/>
        </w:rPr>
        <w:tab/>
      </w:r>
      <w:r w:rsidRPr="008B4D3B">
        <w:rPr>
          <w:rFonts w:ascii="Arial" w:hAnsi="Arial" w:cs="Arial"/>
          <w:u w:val="single"/>
        </w:rPr>
        <w:t>Provisions Required by Law Deemed Inserted</w:t>
      </w:r>
      <w:r w:rsidRPr="008B4D3B">
        <w:rPr>
          <w:rFonts w:ascii="Arial" w:hAnsi="Arial" w:cs="Arial"/>
        </w:rPr>
        <w:t>.  Each and every provision of law and clause required by law to be inserted in this Agreement shall be deemed to be inserted and this Agreement shall be read and enforced as though it were included.  If through mistake or otherwise, any provision is not inserted or is not correctly inserted, then upon application of either Party, the Agreement shall be amended to make the insertion or correction.  All references to statutes and regulations shall include all amendments, replacements, and enactments in the subject which are in effect as of the date of this Agreement, and any later changes which do not materially and substantially alter the positions of the Parties.</w:t>
      </w:r>
    </w:p>
    <w:p w14:paraId="5CDC2F57" w14:textId="77777777" w:rsidR="00D123F1" w:rsidRPr="008B4D3B" w:rsidRDefault="00D123F1" w:rsidP="006A010D">
      <w:pPr>
        <w:ind w:firstLine="720"/>
        <w:jc w:val="both"/>
        <w:rPr>
          <w:rFonts w:ascii="Arial" w:hAnsi="Arial" w:cs="Arial"/>
        </w:rPr>
      </w:pPr>
    </w:p>
    <w:p w14:paraId="3DDC51FA" w14:textId="26A7E596" w:rsidR="006A010D" w:rsidRPr="008B4D3B" w:rsidRDefault="00780BEE" w:rsidP="006A010D">
      <w:pPr>
        <w:ind w:firstLine="720"/>
        <w:jc w:val="both"/>
        <w:rPr>
          <w:rFonts w:ascii="Arial" w:hAnsi="Arial" w:cs="Arial"/>
        </w:rPr>
      </w:pPr>
      <w:r w:rsidRPr="008B4D3B">
        <w:rPr>
          <w:rFonts w:ascii="Arial" w:hAnsi="Arial" w:cs="Arial"/>
        </w:rPr>
        <w:t>2</w:t>
      </w:r>
      <w:r w:rsidR="006A010D" w:rsidRPr="008B4D3B">
        <w:rPr>
          <w:rFonts w:ascii="Arial" w:hAnsi="Arial" w:cs="Arial"/>
        </w:rPr>
        <w:t>3.</w:t>
      </w:r>
      <w:r w:rsidR="006A010D" w:rsidRPr="008B4D3B">
        <w:rPr>
          <w:rFonts w:ascii="Arial" w:hAnsi="Arial" w:cs="Arial"/>
        </w:rPr>
        <w:tab/>
      </w:r>
      <w:r w:rsidR="006A010D" w:rsidRPr="008B4D3B">
        <w:rPr>
          <w:rFonts w:ascii="Arial" w:hAnsi="Arial" w:cs="Arial"/>
          <w:u w:val="single"/>
        </w:rPr>
        <w:t>Waivers</w:t>
      </w:r>
      <w:r w:rsidR="006A010D" w:rsidRPr="008B4D3B">
        <w:rPr>
          <w:rFonts w:ascii="Arial" w:hAnsi="Arial" w:cs="Arial"/>
        </w:rPr>
        <w:t>.  Waiver of a breach or default under this Agreement shall not constitute a continuing waiver or a waiver of a subsequent breach of the same or any other provision of this Agreement.</w:t>
      </w:r>
    </w:p>
    <w:p w14:paraId="4841AB87" w14:textId="77777777" w:rsidR="006A010D" w:rsidRPr="008B4D3B" w:rsidRDefault="006A010D" w:rsidP="006A010D">
      <w:pPr>
        <w:ind w:firstLine="720"/>
        <w:jc w:val="both"/>
        <w:rPr>
          <w:rFonts w:ascii="Arial" w:hAnsi="Arial" w:cs="Arial"/>
        </w:rPr>
      </w:pPr>
    </w:p>
    <w:p w14:paraId="1A5E2D5E" w14:textId="7ACC8C39" w:rsidR="006A010D" w:rsidRPr="008B4D3B" w:rsidRDefault="00780BEE" w:rsidP="006A010D">
      <w:pPr>
        <w:ind w:firstLine="720"/>
        <w:jc w:val="both"/>
        <w:rPr>
          <w:rFonts w:ascii="Arial" w:hAnsi="Arial" w:cs="Arial"/>
        </w:rPr>
      </w:pPr>
      <w:r w:rsidRPr="008B4D3B">
        <w:rPr>
          <w:rFonts w:ascii="Arial" w:hAnsi="Arial" w:cs="Arial"/>
        </w:rPr>
        <w:t>2</w:t>
      </w:r>
      <w:r w:rsidR="006A010D" w:rsidRPr="008B4D3B">
        <w:rPr>
          <w:rFonts w:ascii="Arial" w:hAnsi="Arial" w:cs="Arial"/>
        </w:rPr>
        <w:t>4.</w:t>
      </w:r>
      <w:r w:rsidR="006A010D" w:rsidRPr="008B4D3B">
        <w:rPr>
          <w:rFonts w:ascii="Arial" w:hAnsi="Arial" w:cs="Arial"/>
        </w:rPr>
        <w:tab/>
      </w:r>
      <w:r w:rsidR="006A010D" w:rsidRPr="008B4D3B">
        <w:rPr>
          <w:rFonts w:ascii="Arial" w:hAnsi="Arial" w:cs="Arial"/>
          <w:u w:val="single"/>
        </w:rPr>
        <w:t>Amendments</w:t>
      </w:r>
      <w:r w:rsidR="006A010D" w:rsidRPr="008B4D3B">
        <w:rPr>
          <w:rFonts w:ascii="Arial" w:hAnsi="Arial" w:cs="Arial"/>
        </w:rPr>
        <w:t>.  Any amendments to this Agreement shall be in writing and executed by both parties.</w:t>
      </w:r>
    </w:p>
    <w:p w14:paraId="29FF2207" w14:textId="77777777" w:rsidR="006A010D" w:rsidRPr="008B4D3B" w:rsidRDefault="006A010D" w:rsidP="006A010D">
      <w:pPr>
        <w:ind w:firstLine="720"/>
        <w:jc w:val="both"/>
        <w:rPr>
          <w:rFonts w:ascii="Arial" w:hAnsi="Arial" w:cs="Arial"/>
        </w:rPr>
      </w:pPr>
    </w:p>
    <w:p w14:paraId="3BC926D5" w14:textId="0C0F33BC" w:rsidR="006A010D" w:rsidRPr="008B4D3B" w:rsidRDefault="00780BEE" w:rsidP="006A010D">
      <w:pPr>
        <w:ind w:firstLine="720"/>
        <w:jc w:val="both"/>
        <w:rPr>
          <w:rFonts w:ascii="Arial" w:hAnsi="Arial" w:cs="Arial"/>
        </w:rPr>
      </w:pPr>
      <w:r w:rsidRPr="008B4D3B">
        <w:rPr>
          <w:rFonts w:ascii="Arial" w:hAnsi="Arial" w:cs="Arial"/>
        </w:rPr>
        <w:t>2</w:t>
      </w:r>
      <w:r w:rsidR="006A010D" w:rsidRPr="008B4D3B">
        <w:rPr>
          <w:rFonts w:ascii="Arial" w:hAnsi="Arial" w:cs="Arial"/>
        </w:rPr>
        <w:t>5.</w:t>
      </w:r>
      <w:r w:rsidR="006A010D" w:rsidRPr="008B4D3B">
        <w:rPr>
          <w:rFonts w:ascii="Arial" w:hAnsi="Arial" w:cs="Arial"/>
        </w:rPr>
        <w:tab/>
      </w:r>
      <w:r w:rsidR="006A010D" w:rsidRPr="008B4D3B">
        <w:rPr>
          <w:rFonts w:ascii="Arial" w:hAnsi="Arial" w:cs="Arial"/>
          <w:u w:val="single"/>
        </w:rPr>
        <w:t>Entire Agreement</w:t>
      </w:r>
      <w:r w:rsidR="006A010D" w:rsidRPr="008B4D3B">
        <w:rPr>
          <w:rFonts w:ascii="Arial" w:hAnsi="Arial" w:cs="Arial"/>
        </w:rPr>
        <w:t xml:space="preserve">.  This Agreement, constitutes the entire Agreement between the parties for the provision of services to County by </w:t>
      </w:r>
      <w:r w:rsidR="00AE1CC5" w:rsidRPr="008B4D3B">
        <w:rPr>
          <w:rFonts w:ascii="Arial" w:hAnsi="Arial" w:cs="Arial"/>
        </w:rPr>
        <w:t>Contractor</w:t>
      </w:r>
      <w:r w:rsidR="006A010D" w:rsidRPr="008B4D3B">
        <w:rPr>
          <w:rFonts w:ascii="Arial" w:hAnsi="Arial" w:cs="Arial"/>
        </w:rPr>
        <w:t xml:space="preserve"> and supersedes all prior oral and written agreements and communications.</w:t>
      </w:r>
    </w:p>
    <w:p w14:paraId="2EE38D60" w14:textId="77777777" w:rsidR="006A010D" w:rsidRPr="008B4D3B" w:rsidRDefault="006A010D" w:rsidP="006A010D">
      <w:pPr>
        <w:ind w:firstLine="720"/>
        <w:jc w:val="both"/>
        <w:rPr>
          <w:rFonts w:ascii="Arial" w:hAnsi="Arial" w:cs="Arial"/>
        </w:rPr>
      </w:pPr>
    </w:p>
    <w:p w14:paraId="6AB3671A" w14:textId="79DEDEDA" w:rsidR="006A010D" w:rsidRPr="008B4D3B" w:rsidRDefault="00780BEE" w:rsidP="006A010D">
      <w:pPr>
        <w:ind w:firstLine="720"/>
        <w:jc w:val="both"/>
        <w:rPr>
          <w:rFonts w:ascii="Arial" w:hAnsi="Arial" w:cs="Arial"/>
        </w:rPr>
      </w:pPr>
      <w:r w:rsidRPr="008B4D3B">
        <w:rPr>
          <w:rFonts w:ascii="Arial" w:hAnsi="Arial" w:cs="Arial"/>
        </w:rPr>
        <w:t>2</w:t>
      </w:r>
      <w:r w:rsidR="006A010D" w:rsidRPr="008B4D3B">
        <w:rPr>
          <w:rFonts w:ascii="Arial" w:hAnsi="Arial" w:cs="Arial"/>
        </w:rPr>
        <w:t>6.</w:t>
      </w:r>
      <w:r w:rsidR="006A010D" w:rsidRPr="008B4D3B">
        <w:rPr>
          <w:rFonts w:ascii="Arial" w:hAnsi="Arial" w:cs="Arial"/>
        </w:rPr>
        <w:tab/>
      </w:r>
      <w:r w:rsidR="006A010D" w:rsidRPr="008B4D3B">
        <w:rPr>
          <w:rFonts w:ascii="Arial" w:hAnsi="Arial" w:cs="Arial"/>
          <w:u w:val="single"/>
        </w:rPr>
        <w:t>Successors and Assigns</w:t>
      </w:r>
      <w:r w:rsidR="006A010D" w:rsidRPr="008B4D3B">
        <w:rPr>
          <w:rFonts w:ascii="Arial" w:hAnsi="Arial" w:cs="Arial"/>
        </w:rPr>
        <w:t>.  This Agreement shall be binding upon and shall inure to the benefit of any successors to or assigns of the parties.</w:t>
      </w:r>
    </w:p>
    <w:p w14:paraId="7F87385E" w14:textId="77777777" w:rsidR="006A010D" w:rsidRPr="008B4D3B" w:rsidRDefault="006A010D" w:rsidP="006A010D">
      <w:pPr>
        <w:ind w:firstLine="720"/>
        <w:jc w:val="both"/>
        <w:rPr>
          <w:rFonts w:ascii="Arial" w:hAnsi="Arial" w:cs="Arial"/>
        </w:rPr>
      </w:pPr>
    </w:p>
    <w:p w14:paraId="018A6BE2" w14:textId="6AAF9805" w:rsidR="006A010D" w:rsidRDefault="00780BEE" w:rsidP="006A010D">
      <w:pPr>
        <w:ind w:firstLine="720"/>
        <w:jc w:val="both"/>
        <w:rPr>
          <w:rFonts w:ascii="Arial" w:hAnsi="Arial" w:cs="Arial"/>
        </w:rPr>
      </w:pPr>
      <w:r w:rsidRPr="008B4D3B">
        <w:rPr>
          <w:rFonts w:ascii="Arial" w:hAnsi="Arial" w:cs="Arial"/>
        </w:rPr>
        <w:lastRenderedPageBreak/>
        <w:t>2</w:t>
      </w:r>
      <w:r w:rsidR="006A010D" w:rsidRPr="008B4D3B">
        <w:rPr>
          <w:rFonts w:ascii="Arial" w:hAnsi="Arial" w:cs="Arial"/>
        </w:rPr>
        <w:t>7.</w:t>
      </w:r>
      <w:r w:rsidR="006A010D" w:rsidRPr="008B4D3B">
        <w:rPr>
          <w:rFonts w:ascii="Arial" w:hAnsi="Arial" w:cs="Arial"/>
        </w:rPr>
        <w:tab/>
      </w:r>
      <w:r w:rsidR="006A010D" w:rsidRPr="008B4D3B">
        <w:rPr>
          <w:rFonts w:ascii="Arial" w:hAnsi="Arial" w:cs="Arial"/>
          <w:u w:val="single"/>
        </w:rPr>
        <w:t>Construction</w:t>
      </w:r>
      <w:r w:rsidR="006A010D" w:rsidRPr="008B4D3B">
        <w:rPr>
          <w:rFonts w:ascii="Arial" w:hAnsi="Arial" w:cs="Arial"/>
        </w:rPr>
        <w:t>.  This Agreement reflects the contributions of both parties and accordingly the provisions of Civil Code section 1654 shall not apply in interpreting this Agreement.</w:t>
      </w:r>
    </w:p>
    <w:p w14:paraId="6D67E9B4" w14:textId="68CE486A" w:rsidR="005C36F1" w:rsidRDefault="005C36F1" w:rsidP="006A010D">
      <w:pPr>
        <w:ind w:firstLine="720"/>
        <w:jc w:val="both"/>
        <w:rPr>
          <w:rFonts w:ascii="Arial" w:hAnsi="Arial" w:cs="Arial"/>
        </w:rPr>
      </w:pPr>
    </w:p>
    <w:p w14:paraId="365968C9" w14:textId="782FD2E6" w:rsidR="006A010D" w:rsidRDefault="005C36F1" w:rsidP="005C36F1">
      <w:pPr>
        <w:ind w:firstLine="720"/>
        <w:jc w:val="both"/>
        <w:rPr>
          <w:rFonts w:ascii="Arial" w:hAnsi="Arial" w:cs="Arial"/>
        </w:rPr>
      </w:pPr>
      <w:r>
        <w:rPr>
          <w:rFonts w:ascii="Arial" w:hAnsi="Arial" w:cs="Arial"/>
        </w:rPr>
        <w:t xml:space="preserve">28. </w:t>
      </w:r>
      <w:r>
        <w:rPr>
          <w:rFonts w:ascii="Arial" w:hAnsi="Arial" w:cs="Arial"/>
        </w:rPr>
        <w:tab/>
      </w:r>
      <w:r w:rsidRPr="005C36F1">
        <w:rPr>
          <w:rFonts w:ascii="Arial" w:hAnsi="Arial" w:cs="Arial"/>
          <w:u w:val="single"/>
        </w:rPr>
        <w:t>Counterpart</w:t>
      </w:r>
      <w:r>
        <w:rPr>
          <w:rFonts w:ascii="Arial" w:hAnsi="Arial" w:cs="Arial"/>
          <w:u w:val="single"/>
        </w:rPr>
        <w:t>s/Electronic, Facsimile, and PDF</w:t>
      </w:r>
      <w:r w:rsidRPr="005C36F1">
        <w:rPr>
          <w:rFonts w:ascii="Arial" w:hAnsi="Arial" w:cs="Arial"/>
          <w:u w:val="single"/>
        </w:rPr>
        <w:t xml:space="preserve"> Signatures</w:t>
      </w:r>
      <w:r w:rsidRPr="005C36F1">
        <w:rPr>
          <w:rFonts w:ascii="Arial" w:hAnsi="Arial" w:cs="Arial"/>
        </w:rPr>
        <w:t>.</w:t>
      </w:r>
      <w:r>
        <w:rPr>
          <w:rFonts w:ascii="Arial" w:hAnsi="Arial" w:cs="Arial"/>
        </w:rPr>
        <w:t xml:space="preserve">  </w:t>
      </w:r>
      <w:r w:rsidRPr="005C36F1">
        <w:rPr>
          <w:rFonts w:ascii="Arial" w:hAnsi="Arial" w:cs="Arial"/>
        </w:rPr>
        <w:t>This agreement may be executed in any number of counterparts, each of which will be an original, but all of which together will constitute one instrument.  Each Party of this agreement agrees to the use of electronic signatures, such as digital signatures that meet the requirements of the California Uniform Electronic Transactions Act ((“CUETA”) Cal. Civ. Code §§ 1633.1 to 1633.17), for executing this agreement.  The Parties further agree that the electronic signatures of the Parties included in this agreement are intended to authenticate this writing and to have the same force and effect as manual signatures.  Electronic signature means an electronic sound, symbol, or process attached to or logically associated with an electronic record and executed or adopted by a person with the intent to sign the electronic record pursuant to the CUETA as amended from time to time. The CUETA authorizes use of an electronic signature for transactions and contracts among Parties in California, including a government agency. Digital signature means an electronic identifier, created by computer, intended by the party using it to have the same force and effect as the use of a manual signature, and shall be reasonably relied upon by the Parties. For purposes of this section, a digital signature is a type of "electronic signature" as defined in subdivision (</w:t>
      </w:r>
      <w:proofErr w:type="spellStart"/>
      <w:r w:rsidRPr="005C36F1">
        <w:rPr>
          <w:rFonts w:ascii="Arial" w:hAnsi="Arial" w:cs="Arial"/>
        </w:rPr>
        <w:t>i</w:t>
      </w:r>
      <w:proofErr w:type="spellEnd"/>
      <w:r w:rsidRPr="005C36F1">
        <w:rPr>
          <w:rFonts w:ascii="Arial" w:hAnsi="Arial" w:cs="Arial"/>
        </w:rPr>
        <w:t>) of Section 1633.2 of the Civil Code.  Facsimile signatures or signatures transmitted via pdf document shall be treated as originals for all purposes.</w:t>
      </w:r>
    </w:p>
    <w:p w14:paraId="7E68BC76" w14:textId="65F5185A" w:rsidR="005C36F1" w:rsidRDefault="005C36F1" w:rsidP="006A010D">
      <w:pPr>
        <w:tabs>
          <w:tab w:val="left" w:pos="1080"/>
        </w:tabs>
        <w:ind w:firstLine="720"/>
        <w:jc w:val="both"/>
        <w:rPr>
          <w:rFonts w:ascii="Arial" w:hAnsi="Arial" w:cs="Arial"/>
        </w:rPr>
      </w:pPr>
    </w:p>
    <w:p w14:paraId="06B4253E" w14:textId="7691B963" w:rsidR="005C36F1" w:rsidRDefault="005C36F1" w:rsidP="005C36F1">
      <w:pPr>
        <w:tabs>
          <w:tab w:val="left" w:pos="1080"/>
        </w:tabs>
        <w:ind w:firstLine="720"/>
        <w:jc w:val="center"/>
        <w:rPr>
          <w:rFonts w:ascii="Arial" w:hAnsi="Arial" w:cs="Arial"/>
        </w:rPr>
      </w:pPr>
    </w:p>
    <w:p w14:paraId="4F81EF98" w14:textId="25CE9E51" w:rsidR="005C36F1" w:rsidRDefault="005C36F1" w:rsidP="005C36F1">
      <w:pPr>
        <w:tabs>
          <w:tab w:val="left" w:pos="1080"/>
        </w:tabs>
        <w:ind w:firstLine="720"/>
        <w:jc w:val="center"/>
        <w:rPr>
          <w:rFonts w:ascii="Arial" w:hAnsi="Arial" w:cs="Arial"/>
        </w:rPr>
      </w:pPr>
      <w:r>
        <w:rPr>
          <w:rFonts w:ascii="Arial" w:hAnsi="Arial" w:cs="Arial"/>
        </w:rPr>
        <w:t>SIGNATURES APPEAR ON THE FOLLOWING PAGE</w:t>
      </w:r>
    </w:p>
    <w:p w14:paraId="2C907C31" w14:textId="2407758D" w:rsidR="005C36F1" w:rsidRDefault="005C36F1" w:rsidP="006A010D">
      <w:pPr>
        <w:tabs>
          <w:tab w:val="left" w:pos="1080"/>
        </w:tabs>
        <w:ind w:firstLine="720"/>
        <w:jc w:val="both"/>
        <w:rPr>
          <w:rFonts w:ascii="Arial" w:hAnsi="Arial" w:cs="Arial"/>
        </w:rPr>
      </w:pPr>
    </w:p>
    <w:p w14:paraId="4D35746B" w14:textId="425295BB" w:rsidR="005C36F1" w:rsidRDefault="005C36F1" w:rsidP="006A010D">
      <w:pPr>
        <w:tabs>
          <w:tab w:val="left" w:pos="1080"/>
        </w:tabs>
        <w:ind w:firstLine="720"/>
        <w:jc w:val="both"/>
        <w:rPr>
          <w:rFonts w:ascii="Arial" w:hAnsi="Arial" w:cs="Arial"/>
        </w:rPr>
      </w:pPr>
    </w:p>
    <w:p w14:paraId="7546F169" w14:textId="4BD22A7C" w:rsidR="005C36F1" w:rsidRDefault="005C36F1" w:rsidP="006A010D">
      <w:pPr>
        <w:tabs>
          <w:tab w:val="left" w:pos="1080"/>
        </w:tabs>
        <w:ind w:firstLine="720"/>
        <w:jc w:val="both"/>
        <w:rPr>
          <w:rFonts w:ascii="Arial" w:hAnsi="Arial" w:cs="Arial"/>
        </w:rPr>
      </w:pPr>
    </w:p>
    <w:p w14:paraId="58B4AB91" w14:textId="0EBFB7AA" w:rsidR="005C36F1" w:rsidRDefault="005C36F1" w:rsidP="006A010D">
      <w:pPr>
        <w:tabs>
          <w:tab w:val="left" w:pos="1080"/>
        </w:tabs>
        <w:ind w:firstLine="720"/>
        <w:jc w:val="both"/>
        <w:rPr>
          <w:rFonts w:ascii="Arial" w:hAnsi="Arial" w:cs="Arial"/>
        </w:rPr>
      </w:pPr>
    </w:p>
    <w:p w14:paraId="6BF5BA5D" w14:textId="13F17FBD" w:rsidR="005C36F1" w:rsidRDefault="005C36F1" w:rsidP="006A010D">
      <w:pPr>
        <w:tabs>
          <w:tab w:val="left" w:pos="1080"/>
        </w:tabs>
        <w:ind w:firstLine="720"/>
        <w:jc w:val="both"/>
        <w:rPr>
          <w:rFonts w:ascii="Arial" w:hAnsi="Arial" w:cs="Arial"/>
        </w:rPr>
      </w:pPr>
    </w:p>
    <w:p w14:paraId="32BE3F8A" w14:textId="383AD942" w:rsidR="005C36F1" w:rsidRDefault="005C36F1" w:rsidP="006A010D">
      <w:pPr>
        <w:tabs>
          <w:tab w:val="left" w:pos="1080"/>
        </w:tabs>
        <w:ind w:firstLine="720"/>
        <w:jc w:val="both"/>
        <w:rPr>
          <w:rFonts w:ascii="Arial" w:hAnsi="Arial" w:cs="Arial"/>
        </w:rPr>
      </w:pPr>
    </w:p>
    <w:p w14:paraId="44AD8FBE" w14:textId="25EF10DF" w:rsidR="005C36F1" w:rsidRDefault="005C36F1" w:rsidP="006A010D">
      <w:pPr>
        <w:tabs>
          <w:tab w:val="left" w:pos="1080"/>
        </w:tabs>
        <w:ind w:firstLine="720"/>
        <w:jc w:val="both"/>
        <w:rPr>
          <w:rFonts w:ascii="Arial" w:hAnsi="Arial" w:cs="Arial"/>
        </w:rPr>
      </w:pPr>
    </w:p>
    <w:p w14:paraId="5F670198" w14:textId="5C86FB83" w:rsidR="005C36F1" w:rsidRDefault="005C36F1" w:rsidP="006A010D">
      <w:pPr>
        <w:tabs>
          <w:tab w:val="left" w:pos="1080"/>
        </w:tabs>
        <w:ind w:firstLine="720"/>
        <w:jc w:val="both"/>
        <w:rPr>
          <w:rFonts w:ascii="Arial" w:hAnsi="Arial" w:cs="Arial"/>
        </w:rPr>
      </w:pPr>
    </w:p>
    <w:p w14:paraId="416BB452" w14:textId="1103E823" w:rsidR="005C36F1" w:rsidRDefault="005C36F1" w:rsidP="006A010D">
      <w:pPr>
        <w:tabs>
          <w:tab w:val="left" w:pos="1080"/>
        </w:tabs>
        <w:ind w:firstLine="720"/>
        <w:jc w:val="both"/>
        <w:rPr>
          <w:rFonts w:ascii="Arial" w:hAnsi="Arial" w:cs="Arial"/>
        </w:rPr>
      </w:pPr>
    </w:p>
    <w:p w14:paraId="5DED4D5F" w14:textId="234DD6B5" w:rsidR="005C36F1" w:rsidRDefault="005C36F1" w:rsidP="006A010D">
      <w:pPr>
        <w:tabs>
          <w:tab w:val="left" w:pos="1080"/>
        </w:tabs>
        <w:ind w:firstLine="720"/>
        <w:jc w:val="both"/>
        <w:rPr>
          <w:rFonts w:ascii="Arial" w:hAnsi="Arial" w:cs="Arial"/>
        </w:rPr>
      </w:pPr>
    </w:p>
    <w:p w14:paraId="7C32A71B" w14:textId="2A8FDD1A" w:rsidR="005C36F1" w:rsidRDefault="005C36F1" w:rsidP="006A010D">
      <w:pPr>
        <w:tabs>
          <w:tab w:val="left" w:pos="1080"/>
        </w:tabs>
        <w:ind w:firstLine="720"/>
        <w:jc w:val="both"/>
        <w:rPr>
          <w:rFonts w:ascii="Arial" w:hAnsi="Arial" w:cs="Arial"/>
        </w:rPr>
      </w:pPr>
    </w:p>
    <w:p w14:paraId="6C220A4E" w14:textId="05173F4E" w:rsidR="005C36F1" w:rsidRDefault="005C36F1" w:rsidP="006A010D">
      <w:pPr>
        <w:tabs>
          <w:tab w:val="left" w:pos="1080"/>
        </w:tabs>
        <w:ind w:firstLine="720"/>
        <w:jc w:val="both"/>
        <w:rPr>
          <w:rFonts w:ascii="Arial" w:hAnsi="Arial" w:cs="Arial"/>
        </w:rPr>
      </w:pPr>
    </w:p>
    <w:p w14:paraId="67E448D5" w14:textId="5DE92974" w:rsidR="005C36F1" w:rsidRDefault="005C36F1" w:rsidP="006A010D">
      <w:pPr>
        <w:tabs>
          <w:tab w:val="left" w:pos="1080"/>
        </w:tabs>
        <w:ind w:firstLine="720"/>
        <w:jc w:val="both"/>
        <w:rPr>
          <w:rFonts w:ascii="Arial" w:hAnsi="Arial" w:cs="Arial"/>
        </w:rPr>
      </w:pPr>
    </w:p>
    <w:p w14:paraId="54E83390" w14:textId="68829FFD" w:rsidR="00D161B4" w:rsidRDefault="00D161B4" w:rsidP="006A010D">
      <w:pPr>
        <w:tabs>
          <w:tab w:val="left" w:pos="1080"/>
        </w:tabs>
        <w:ind w:firstLine="720"/>
        <w:jc w:val="both"/>
        <w:rPr>
          <w:rFonts w:ascii="Arial" w:hAnsi="Arial" w:cs="Arial"/>
        </w:rPr>
      </w:pPr>
    </w:p>
    <w:p w14:paraId="7640A71D" w14:textId="215037D7" w:rsidR="00D161B4" w:rsidRDefault="00D161B4" w:rsidP="006A010D">
      <w:pPr>
        <w:tabs>
          <w:tab w:val="left" w:pos="1080"/>
        </w:tabs>
        <w:ind w:firstLine="720"/>
        <w:jc w:val="both"/>
        <w:rPr>
          <w:rFonts w:ascii="Arial" w:hAnsi="Arial" w:cs="Arial"/>
        </w:rPr>
      </w:pPr>
    </w:p>
    <w:p w14:paraId="1D7AF412" w14:textId="77777777" w:rsidR="00D161B4" w:rsidRDefault="00D161B4" w:rsidP="006A010D">
      <w:pPr>
        <w:tabs>
          <w:tab w:val="left" w:pos="1080"/>
        </w:tabs>
        <w:ind w:firstLine="720"/>
        <w:jc w:val="both"/>
        <w:rPr>
          <w:rFonts w:ascii="Arial" w:hAnsi="Arial" w:cs="Arial"/>
        </w:rPr>
      </w:pPr>
    </w:p>
    <w:p w14:paraId="40404583" w14:textId="36CF9F78" w:rsidR="005C36F1" w:rsidRDefault="005C36F1" w:rsidP="006A010D">
      <w:pPr>
        <w:tabs>
          <w:tab w:val="left" w:pos="1080"/>
        </w:tabs>
        <w:ind w:firstLine="720"/>
        <w:jc w:val="both"/>
        <w:rPr>
          <w:rFonts w:ascii="Arial" w:hAnsi="Arial" w:cs="Arial"/>
        </w:rPr>
      </w:pPr>
    </w:p>
    <w:p w14:paraId="5625906A" w14:textId="2D940054" w:rsidR="005C36F1" w:rsidRDefault="005C36F1" w:rsidP="006A010D">
      <w:pPr>
        <w:tabs>
          <w:tab w:val="left" w:pos="1080"/>
        </w:tabs>
        <w:ind w:firstLine="720"/>
        <w:jc w:val="both"/>
        <w:rPr>
          <w:rFonts w:ascii="Arial" w:hAnsi="Arial" w:cs="Arial"/>
        </w:rPr>
      </w:pPr>
    </w:p>
    <w:p w14:paraId="21DD6079" w14:textId="26C9165D" w:rsidR="005C36F1" w:rsidRDefault="005C36F1" w:rsidP="006A010D">
      <w:pPr>
        <w:tabs>
          <w:tab w:val="left" w:pos="1080"/>
        </w:tabs>
        <w:ind w:firstLine="720"/>
        <w:jc w:val="both"/>
        <w:rPr>
          <w:rFonts w:ascii="Arial" w:hAnsi="Arial" w:cs="Arial"/>
        </w:rPr>
      </w:pPr>
    </w:p>
    <w:p w14:paraId="0B6BC17C" w14:textId="77777777" w:rsidR="005C36F1" w:rsidRPr="008B4D3B" w:rsidRDefault="005C36F1" w:rsidP="006A010D">
      <w:pPr>
        <w:tabs>
          <w:tab w:val="left" w:pos="1080"/>
        </w:tabs>
        <w:ind w:firstLine="720"/>
        <w:jc w:val="both"/>
        <w:rPr>
          <w:rFonts w:ascii="Arial" w:hAnsi="Arial" w:cs="Arial"/>
        </w:rPr>
      </w:pPr>
    </w:p>
    <w:p w14:paraId="4AC8A352" w14:textId="77777777" w:rsidR="008B4D3B" w:rsidRPr="008B4D3B" w:rsidRDefault="008B4D3B" w:rsidP="008B4D3B">
      <w:pPr>
        <w:rPr>
          <w:rFonts w:ascii="Arial" w:hAnsi="Arial" w:cs="Arial"/>
          <w:b/>
          <w:snapToGrid w:val="0"/>
          <w:color w:val="FF0000"/>
        </w:rPr>
      </w:pPr>
      <w:r w:rsidRPr="008B4D3B">
        <w:rPr>
          <w:rFonts w:ascii="Arial" w:hAnsi="Arial" w:cs="Arial"/>
          <w:b/>
          <w:snapToGrid w:val="0"/>
          <w:color w:val="FF0000"/>
        </w:rPr>
        <w:lastRenderedPageBreak/>
        <w:t>NAME OF COMPANY:</w:t>
      </w:r>
    </w:p>
    <w:p w14:paraId="0E2E522A" w14:textId="77777777" w:rsidR="008B4D3B" w:rsidRPr="008B4D3B" w:rsidRDefault="008B4D3B" w:rsidP="008B4D3B">
      <w:pPr>
        <w:rPr>
          <w:rFonts w:ascii="Arial" w:hAnsi="Arial" w:cs="Arial"/>
          <w:snapToGrid w:val="0"/>
          <w:color w:val="FF0000"/>
        </w:rPr>
      </w:pPr>
    </w:p>
    <w:p w14:paraId="2212D2C7" w14:textId="77777777" w:rsidR="008B4D3B" w:rsidRPr="008B4D3B" w:rsidRDefault="008B4D3B" w:rsidP="008B4D3B">
      <w:pPr>
        <w:rPr>
          <w:rFonts w:ascii="Arial" w:hAnsi="Arial" w:cs="Arial"/>
          <w:snapToGrid w:val="0"/>
        </w:rPr>
      </w:pPr>
    </w:p>
    <w:p w14:paraId="472CD4A4" w14:textId="77777777" w:rsidR="008B4D3B" w:rsidRPr="008B4D3B" w:rsidRDefault="008B4D3B" w:rsidP="008B4D3B">
      <w:pPr>
        <w:rPr>
          <w:rFonts w:ascii="Arial" w:hAnsi="Arial" w:cs="Arial"/>
          <w:snapToGrid w:val="0"/>
        </w:rPr>
      </w:pPr>
      <w:r w:rsidRPr="008B4D3B">
        <w:rPr>
          <w:rFonts w:ascii="Arial" w:hAnsi="Arial" w:cs="Arial"/>
          <w:snapToGrid w:val="0"/>
        </w:rPr>
        <w:t xml:space="preserve">_______________________________________  </w:t>
      </w:r>
      <w:r w:rsidRPr="008B4D3B">
        <w:rPr>
          <w:rFonts w:ascii="Arial" w:hAnsi="Arial" w:cs="Arial"/>
          <w:snapToGrid w:val="0"/>
        </w:rPr>
        <w:tab/>
        <w:t>____________________</w:t>
      </w:r>
    </w:p>
    <w:p w14:paraId="1DE661D6" w14:textId="77777777" w:rsidR="008B4D3B" w:rsidRPr="008B4D3B" w:rsidRDefault="008B4D3B" w:rsidP="008B4D3B">
      <w:pPr>
        <w:rPr>
          <w:rFonts w:ascii="Arial" w:hAnsi="Arial" w:cs="Arial"/>
          <w:snapToGrid w:val="0"/>
        </w:rPr>
      </w:pPr>
      <w:r w:rsidRPr="008B4D3B">
        <w:rPr>
          <w:rFonts w:ascii="Arial" w:hAnsi="Arial" w:cs="Arial"/>
          <w:snapToGrid w:val="0"/>
          <w:color w:val="FF0000"/>
        </w:rPr>
        <w:t>Name, Title</w:t>
      </w:r>
      <w:r w:rsidRPr="008B4D3B">
        <w:rPr>
          <w:rFonts w:ascii="Arial" w:hAnsi="Arial" w:cs="Arial"/>
          <w:snapToGrid w:val="0"/>
        </w:rPr>
        <w:tab/>
      </w:r>
      <w:r w:rsidRPr="008B4D3B">
        <w:rPr>
          <w:rFonts w:ascii="Arial" w:hAnsi="Arial" w:cs="Arial"/>
          <w:snapToGrid w:val="0"/>
        </w:rPr>
        <w:tab/>
      </w:r>
      <w:r w:rsidRPr="008B4D3B">
        <w:rPr>
          <w:rFonts w:ascii="Arial" w:hAnsi="Arial" w:cs="Arial"/>
          <w:snapToGrid w:val="0"/>
        </w:rPr>
        <w:tab/>
      </w:r>
      <w:r w:rsidRPr="008B4D3B">
        <w:rPr>
          <w:rFonts w:ascii="Arial" w:hAnsi="Arial" w:cs="Arial"/>
          <w:snapToGrid w:val="0"/>
        </w:rPr>
        <w:tab/>
      </w:r>
      <w:r w:rsidRPr="008B4D3B">
        <w:rPr>
          <w:rFonts w:ascii="Arial" w:hAnsi="Arial" w:cs="Arial"/>
          <w:snapToGrid w:val="0"/>
        </w:rPr>
        <w:tab/>
      </w:r>
      <w:r w:rsidRPr="008B4D3B">
        <w:rPr>
          <w:rFonts w:ascii="Arial" w:hAnsi="Arial" w:cs="Arial"/>
          <w:snapToGrid w:val="0"/>
        </w:rPr>
        <w:tab/>
      </w:r>
      <w:r w:rsidRPr="008B4D3B">
        <w:rPr>
          <w:rFonts w:ascii="Arial" w:hAnsi="Arial" w:cs="Arial"/>
          <w:snapToGrid w:val="0"/>
        </w:rPr>
        <w:tab/>
        <w:t>Date</w:t>
      </w:r>
    </w:p>
    <w:p w14:paraId="2A440272" w14:textId="77777777" w:rsidR="008B4D3B" w:rsidRPr="008B4D3B" w:rsidRDefault="008B4D3B" w:rsidP="008B4D3B">
      <w:pPr>
        <w:rPr>
          <w:rFonts w:ascii="Arial" w:hAnsi="Arial" w:cs="Arial"/>
          <w:snapToGrid w:val="0"/>
          <w:color w:val="FF0000"/>
        </w:rPr>
      </w:pPr>
      <w:r w:rsidRPr="008B4D3B">
        <w:rPr>
          <w:rFonts w:ascii="Arial" w:hAnsi="Arial" w:cs="Arial"/>
          <w:snapToGrid w:val="0"/>
          <w:color w:val="FF0000"/>
        </w:rPr>
        <w:t>Name of Company</w:t>
      </w:r>
    </w:p>
    <w:p w14:paraId="0E1E8FA2" w14:textId="77777777" w:rsidR="008B4D3B" w:rsidRPr="008B4D3B" w:rsidRDefault="008B4D3B" w:rsidP="008B4D3B">
      <w:pPr>
        <w:rPr>
          <w:rFonts w:ascii="Arial" w:hAnsi="Arial" w:cs="Arial"/>
          <w:snapToGrid w:val="0"/>
          <w:color w:val="FF0000"/>
        </w:rPr>
      </w:pPr>
    </w:p>
    <w:p w14:paraId="4578E084" w14:textId="77777777" w:rsidR="008B4D3B" w:rsidRPr="008B4D3B" w:rsidRDefault="008B4D3B" w:rsidP="008B4D3B">
      <w:pPr>
        <w:rPr>
          <w:rFonts w:ascii="Arial" w:hAnsi="Arial" w:cs="Arial"/>
          <w:snapToGrid w:val="0"/>
        </w:rPr>
      </w:pPr>
    </w:p>
    <w:p w14:paraId="4949F74D" w14:textId="77777777" w:rsidR="008B4D3B" w:rsidRPr="008B4D3B" w:rsidRDefault="008B4D3B" w:rsidP="008B4D3B">
      <w:pPr>
        <w:rPr>
          <w:rFonts w:ascii="Arial" w:hAnsi="Arial" w:cs="Arial"/>
          <w:b/>
          <w:snapToGrid w:val="0"/>
        </w:rPr>
      </w:pPr>
      <w:r w:rsidRPr="008B4D3B">
        <w:rPr>
          <w:rFonts w:ascii="Arial" w:hAnsi="Arial" w:cs="Arial"/>
          <w:b/>
          <w:snapToGrid w:val="0"/>
        </w:rPr>
        <w:t>COUNTY OF GLENN:</w:t>
      </w:r>
    </w:p>
    <w:p w14:paraId="35A12C86" w14:textId="77777777" w:rsidR="008B4D3B" w:rsidRPr="008B4D3B" w:rsidRDefault="008B4D3B" w:rsidP="008B4D3B">
      <w:pPr>
        <w:rPr>
          <w:rFonts w:ascii="Arial" w:hAnsi="Arial" w:cs="Arial"/>
          <w:snapToGrid w:val="0"/>
        </w:rPr>
      </w:pPr>
    </w:p>
    <w:p w14:paraId="0335EB92" w14:textId="77777777" w:rsidR="008B4D3B" w:rsidRPr="008B4D3B" w:rsidRDefault="008B4D3B" w:rsidP="008B4D3B">
      <w:pPr>
        <w:spacing w:before="120" w:after="120"/>
        <w:contextualSpacing/>
        <w:rPr>
          <w:rFonts w:ascii="Arial" w:hAnsi="Arial" w:cs="Arial"/>
          <w:snapToGrid w:val="0"/>
        </w:rPr>
      </w:pPr>
      <w:r w:rsidRPr="008B4D3B">
        <w:rPr>
          <w:rFonts w:ascii="Arial" w:hAnsi="Arial" w:cs="Arial"/>
          <w:snapToGrid w:val="0"/>
        </w:rPr>
        <w:t xml:space="preserve">______________________________________          ____________________   </w:t>
      </w:r>
    </w:p>
    <w:p w14:paraId="469B002D" w14:textId="77777777" w:rsidR="008B4D3B" w:rsidRPr="008B4D3B" w:rsidRDefault="008B4D3B" w:rsidP="008B4D3B">
      <w:pPr>
        <w:spacing w:before="120" w:after="120"/>
        <w:contextualSpacing/>
        <w:rPr>
          <w:rFonts w:ascii="Arial" w:hAnsi="Arial" w:cs="Arial"/>
          <w:snapToGrid w:val="0"/>
        </w:rPr>
      </w:pPr>
      <w:r w:rsidRPr="008B4D3B">
        <w:rPr>
          <w:rFonts w:ascii="Arial" w:hAnsi="Arial" w:cs="Arial"/>
          <w:snapToGrid w:val="0"/>
        </w:rPr>
        <w:t>Scott H. De Moss, County Administrative Officer           Date</w:t>
      </w:r>
    </w:p>
    <w:p w14:paraId="4362AAC5" w14:textId="77777777" w:rsidR="008B4D3B" w:rsidRPr="008B4D3B" w:rsidRDefault="008B4D3B" w:rsidP="008B4D3B">
      <w:pPr>
        <w:spacing w:before="120" w:after="120" w:line="360" w:lineRule="auto"/>
        <w:rPr>
          <w:rFonts w:ascii="Arial" w:hAnsi="Arial" w:cs="Arial"/>
          <w:snapToGrid w:val="0"/>
        </w:rPr>
      </w:pPr>
      <w:r w:rsidRPr="008B4D3B">
        <w:rPr>
          <w:rFonts w:ascii="Arial" w:hAnsi="Arial" w:cs="Arial"/>
          <w:snapToGrid w:val="0"/>
        </w:rPr>
        <w:t xml:space="preserve">Glenn County, California </w:t>
      </w:r>
    </w:p>
    <w:p w14:paraId="3B3E320A" w14:textId="77777777" w:rsidR="008B4D3B" w:rsidRPr="008B4D3B" w:rsidRDefault="008B4D3B" w:rsidP="008B4D3B">
      <w:pPr>
        <w:rPr>
          <w:rFonts w:ascii="Arial" w:hAnsi="Arial" w:cs="Arial"/>
          <w:snapToGrid w:val="0"/>
        </w:rPr>
      </w:pPr>
    </w:p>
    <w:p w14:paraId="5C1287BE" w14:textId="77777777" w:rsidR="008B4D3B" w:rsidRPr="008B4D3B" w:rsidRDefault="008B4D3B" w:rsidP="008B4D3B">
      <w:pPr>
        <w:rPr>
          <w:rFonts w:ascii="Arial" w:hAnsi="Arial" w:cs="Arial"/>
          <w:snapToGrid w:val="0"/>
        </w:rPr>
      </w:pPr>
      <w:r w:rsidRPr="008B4D3B">
        <w:rPr>
          <w:rFonts w:ascii="Arial" w:hAnsi="Arial" w:cs="Arial"/>
          <w:snapToGrid w:val="0"/>
        </w:rPr>
        <w:t>_______________________________________</w:t>
      </w:r>
      <w:r w:rsidRPr="008B4D3B">
        <w:rPr>
          <w:rFonts w:ascii="Arial" w:hAnsi="Arial" w:cs="Arial"/>
          <w:snapToGrid w:val="0"/>
        </w:rPr>
        <w:tab/>
        <w:t>____________________</w:t>
      </w:r>
    </w:p>
    <w:p w14:paraId="4DEE6342" w14:textId="77777777" w:rsidR="008B4D3B" w:rsidRPr="008B4D3B" w:rsidRDefault="008B4D3B" w:rsidP="008B4D3B">
      <w:pPr>
        <w:rPr>
          <w:rFonts w:ascii="Arial" w:hAnsi="Arial" w:cs="Arial"/>
          <w:snapToGrid w:val="0"/>
        </w:rPr>
      </w:pPr>
      <w:r w:rsidRPr="008B4D3B">
        <w:rPr>
          <w:rFonts w:ascii="Arial" w:hAnsi="Arial" w:cs="Arial"/>
          <w:snapToGrid w:val="0"/>
        </w:rPr>
        <w:t>Christine Zoppi, Director</w:t>
      </w:r>
      <w:r w:rsidRPr="008B4D3B">
        <w:rPr>
          <w:rFonts w:ascii="Arial" w:hAnsi="Arial" w:cs="Arial"/>
          <w:snapToGrid w:val="0"/>
        </w:rPr>
        <w:tab/>
      </w:r>
      <w:r w:rsidRPr="008B4D3B">
        <w:rPr>
          <w:rFonts w:ascii="Arial" w:hAnsi="Arial" w:cs="Arial"/>
          <w:snapToGrid w:val="0"/>
        </w:rPr>
        <w:tab/>
      </w:r>
      <w:r w:rsidRPr="008B4D3B">
        <w:rPr>
          <w:rFonts w:ascii="Arial" w:hAnsi="Arial" w:cs="Arial"/>
          <w:snapToGrid w:val="0"/>
        </w:rPr>
        <w:tab/>
      </w:r>
      <w:r w:rsidRPr="008B4D3B">
        <w:rPr>
          <w:rFonts w:ascii="Arial" w:hAnsi="Arial" w:cs="Arial"/>
          <w:snapToGrid w:val="0"/>
        </w:rPr>
        <w:tab/>
      </w:r>
      <w:r w:rsidRPr="008B4D3B">
        <w:rPr>
          <w:rFonts w:ascii="Arial" w:hAnsi="Arial" w:cs="Arial"/>
          <w:snapToGrid w:val="0"/>
        </w:rPr>
        <w:tab/>
        <w:t>Date</w:t>
      </w:r>
    </w:p>
    <w:p w14:paraId="4D62AFA5" w14:textId="77777777" w:rsidR="008B4D3B" w:rsidRPr="008B4D3B" w:rsidRDefault="008B4D3B" w:rsidP="008B4D3B">
      <w:pPr>
        <w:rPr>
          <w:rFonts w:ascii="Arial" w:hAnsi="Arial" w:cs="Arial"/>
          <w:snapToGrid w:val="0"/>
        </w:rPr>
      </w:pPr>
      <w:r w:rsidRPr="008B4D3B">
        <w:rPr>
          <w:rFonts w:ascii="Arial" w:hAnsi="Arial" w:cs="Arial"/>
          <w:snapToGrid w:val="0"/>
        </w:rPr>
        <w:t>Health and Human Services Agency</w:t>
      </w:r>
      <w:r w:rsidRPr="008B4D3B">
        <w:rPr>
          <w:rFonts w:ascii="Arial" w:hAnsi="Arial" w:cs="Arial"/>
          <w:snapToGrid w:val="0"/>
        </w:rPr>
        <w:tab/>
      </w:r>
      <w:r w:rsidRPr="008B4D3B">
        <w:rPr>
          <w:rFonts w:ascii="Arial" w:hAnsi="Arial" w:cs="Arial"/>
          <w:snapToGrid w:val="0"/>
        </w:rPr>
        <w:tab/>
      </w:r>
    </w:p>
    <w:p w14:paraId="5DF93085" w14:textId="77777777" w:rsidR="008B4D3B" w:rsidRPr="008B4D3B" w:rsidRDefault="008B4D3B" w:rsidP="008B4D3B">
      <w:pPr>
        <w:rPr>
          <w:rFonts w:ascii="Arial" w:hAnsi="Arial" w:cs="Arial"/>
          <w:snapToGrid w:val="0"/>
        </w:rPr>
      </w:pPr>
    </w:p>
    <w:p w14:paraId="3BC74784" w14:textId="77777777" w:rsidR="008B4D3B" w:rsidRPr="008B4D3B" w:rsidRDefault="008B4D3B" w:rsidP="008B4D3B">
      <w:pPr>
        <w:rPr>
          <w:rFonts w:ascii="Arial" w:hAnsi="Arial" w:cs="Arial"/>
          <w:snapToGrid w:val="0"/>
        </w:rPr>
      </w:pPr>
    </w:p>
    <w:p w14:paraId="670F6DB0" w14:textId="77777777" w:rsidR="008B4D3B" w:rsidRPr="008B4D3B" w:rsidRDefault="008B4D3B" w:rsidP="008B4D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
          <w:snapToGrid w:val="0"/>
        </w:rPr>
      </w:pPr>
      <w:r w:rsidRPr="008B4D3B">
        <w:rPr>
          <w:rFonts w:ascii="Arial" w:hAnsi="Arial" w:cs="Arial"/>
          <w:b/>
          <w:snapToGrid w:val="0"/>
        </w:rPr>
        <w:t>APPROVED AS TO FORM:</w:t>
      </w:r>
    </w:p>
    <w:p w14:paraId="55EFF7DD" w14:textId="77777777" w:rsidR="008B4D3B" w:rsidRPr="008B4D3B" w:rsidRDefault="008B4D3B" w:rsidP="008B4D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432"/>
        <w:rPr>
          <w:rFonts w:ascii="Arial" w:hAnsi="Arial" w:cs="Arial"/>
          <w:b/>
          <w:snapToGrid w:val="0"/>
        </w:rPr>
      </w:pPr>
    </w:p>
    <w:p w14:paraId="7204CDF2" w14:textId="77777777" w:rsidR="008B4D3B" w:rsidRPr="008B4D3B" w:rsidRDefault="008B4D3B" w:rsidP="008B4D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432"/>
        <w:rPr>
          <w:rFonts w:ascii="Arial" w:hAnsi="Arial" w:cs="Arial"/>
          <w:b/>
          <w:snapToGrid w:val="0"/>
        </w:rPr>
      </w:pPr>
    </w:p>
    <w:p w14:paraId="3D5DB600" w14:textId="77777777" w:rsidR="008B4D3B" w:rsidRPr="008B4D3B" w:rsidRDefault="008B4D3B" w:rsidP="008B4D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8B4D3B">
        <w:rPr>
          <w:rFonts w:ascii="Arial" w:hAnsi="Arial" w:cs="Arial"/>
        </w:rPr>
        <w:t xml:space="preserve">_______________________________________       </w:t>
      </w:r>
    </w:p>
    <w:p w14:paraId="4F1BE5DB" w14:textId="77777777" w:rsidR="008B4D3B" w:rsidRPr="008B4D3B" w:rsidRDefault="008B4D3B" w:rsidP="008B4D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8B4D3B">
        <w:rPr>
          <w:rFonts w:ascii="Arial" w:hAnsi="Arial" w:cs="Arial"/>
        </w:rPr>
        <w:t xml:space="preserve">William J. Vanasek, County Counsel                </w:t>
      </w:r>
    </w:p>
    <w:p w14:paraId="7C4DE3D0" w14:textId="77777777" w:rsidR="008B4D3B" w:rsidRPr="008B4D3B" w:rsidRDefault="008B4D3B" w:rsidP="008B4D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rPr>
      </w:pPr>
      <w:r w:rsidRPr="008B4D3B">
        <w:rPr>
          <w:rFonts w:ascii="Arial" w:hAnsi="Arial" w:cs="Arial"/>
          <w:snapToGrid w:val="0"/>
        </w:rPr>
        <w:t>County of Glenn, California</w:t>
      </w:r>
    </w:p>
    <w:p w14:paraId="532999EC" w14:textId="77777777" w:rsidR="008B4D3B" w:rsidRPr="008B4D3B" w:rsidRDefault="008B4D3B" w:rsidP="008B4D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rPr>
      </w:pPr>
    </w:p>
    <w:p w14:paraId="7E02DA35" w14:textId="31EEFF22" w:rsidR="008B4D3B" w:rsidRDefault="008B4D3B" w:rsidP="008B4D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rPr>
      </w:pPr>
      <w:r w:rsidRPr="008B4D3B">
        <w:rPr>
          <w:rFonts w:ascii="Arial" w:hAnsi="Arial" w:cs="Arial"/>
          <w:b/>
          <w:snapToGrid w:val="0"/>
        </w:rPr>
        <w:t>Reviewed by</w:t>
      </w:r>
      <w:r w:rsidRPr="008B4D3B">
        <w:rPr>
          <w:rFonts w:ascii="Arial" w:hAnsi="Arial" w:cs="Arial"/>
          <w:snapToGrid w:val="0"/>
        </w:rPr>
        <w:t xml:space="preserve">: </w:t>
      </w:r>
      <w:r w:rsidR="00075292">
        <w:rPr>
          <w:rFonts w:ascii="Arial" w:hAnsi="Arial" w:cs="Arial"/>
          <w:snapToGrid w:val="0"/>
        </w:rPr>
        <w:t xml:space="preserve"> </w:t>
      </w:r>
      <w:r w:rsidRPr="008B4D3B">
        <w:rPr>
          <w:rFonts w:ascii="Arial" w:hAnsi="Arial" w:cs="Arial"/>
          <w:snapToGrid w:val="0"/>
        </w:rPr>
        <w:t>Glenn County Administrative Officer _____</w:t>
      </w:r>
    </w:p>
    <w:p w14:paraId="46B80711" w14:textId="3F247D44" w:rsidR="00075292" w:rsidRPr="008B4D3B" w:rsidRDefault="00075292" w:rsidP="008B4D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rPr>
      </w:pPr>
      <w:r>
        <w:rPr>
          <w:rFonts w:ascii="Arial" w:hAnsi="Arial" w:cs="Arial"/>
          <w:snapToGrid w:val="0"/>
        </w:rPr>
        <w:t xml:space="preserve">                         Glenn County Director of Finance_____</w:t>
      </w:r>
    </w:p>
    <w:p w14:paraId="4E7A1D89" w14:textId="77777777" w:rsidR="008B4D3B" w:rsidRPr="008B4D3B" w:rsidRDefault="008B4D3B" w:rsidP="008B4D3B">
      <w:pPr>
        <w:spacing w:before="120" w:after="120"/>
        <w:rPr>
          <w:rFonts w:ascii="Arial" w:hAnsi="Arial" w:cs="Arial"/>
          <w:b/>
          <w:snapToGrid w:val="0"/>
        </w:rPr>
      </w:pPr>
      <w:r w:rsidRPr="008B4D3B">
        <w:rPr>
          <w:rFonts w:ascii="Arial" w:hAnsi="Arial" w:cs="Arial"/>
          <w:b/>
          <w:snapToGrid w:val="0"/>
        </w:rPr>
        <w:t>HEALTH AND HUMAN SERVICES AGENCY:</w:t>
      </w:r>
    </w:p>
    <w:p w14:paraId="3DCBFB65" w14:textId="11823B30" w:rsidR="008B4D3B" w:rsidRPr="008B4D3B" w:rsidRDefault="008B4D3B" w:rsidP="008B4D3B">
      <w:pPr>
        <w:rPr>
          <w:rFonts w:ascii="Arial" w:hAnsi="Arial" w:cs="Arial"/>
          <w:snapToGrid w:val="0"/>
        </w:rPr>
      </w:pPr>
      <w:r w:rsidRPr="008B4D3B">
        <w:rPr>
          <w:rFonts w:ascii="Arial" w:hAnsi="Arial" w:cs="Arial"/>
          <w:snapToGrid w:val="0"/>
        </w:rPr>
        <w:t>Approved by Deputy</w:t>
      </w:r>
      <w:r w:rsidR="00075292">
        <w:rPr>
          <w:rFonts w:ascii="Arial" w:hAnsi="Arial" w:cs="Arial"/>
          <w:snapToGrid w:val="0"/>
        </w:rPr>
        <w:t xml:space="preserve"> Director of Administration____</w:t>
      </w:r>
    </w:p>
    <w:p w14:paraId="55781760" w14:textId="174B9BB3" w:rsidR="008B4D3B" w:rsidRPr="008B4D3B" w:rsidRDefault="008B4D3B" w:rsidP="008B4D3B">
      <w:pPr>
        <w:rPr>
          <w:rFonts w:ascii="Arial" w:hAnsi="Arial" w:cs="Arial"/>
          <w:snapToGrid w:val="0"/>
        </w:rPr>
      </w:pPr>
      <w:r w:rsidRPr="008B4D3B">
        <w:rPr>
          <w:rFonts w:ascii="Arial" w:hAnsi="Arial" w:cs="Arial"/>
          <w:snapToGrid w:val="0"/>
        </w:rPr>
        <w:t>Approved by Directo</w:t>
      </w:r>
      <w:r w:rsidR="003B723E">
        <w:rPr>
          <w:rFonts w:ascii="Arial" w:hAnsi="Arial" w:cs="Arial"/>
          <w:snapToGrid w:val="0"/>
        </w:rPr>
        <w:t>r of Social Services</w:t>
      </w:r>
      <w:r w:rsidR="00075292">
        <w:rPr>
          <w:rFonts w:ascii="Arial" w:hAnsi="Arial" w:cs="Arial"/>
          <w:snapToGrid w:val="0"/>
        </w:rPr>
        <w:t>____</w:t>
      </w:r>
    </w:p>
    <w:p w14:paraId="7B2594DD" w14:textId="78B0A754" w:rsidR="008B4D3B" w:rsidRDefault="00075292" w:rsidP="008B4D3B">
      <w:pPr>
        <w:rPr>
          <w:rFonts w:ascii="Arial" w:hAnsi="Arial" w:cs="Arial"/>
          <w:snapToGrid w:val="0"/>
        </w:rPr>
      </w:pPr>
      <w:r>
        <w:rPr>
          <w:rFonts w:ascii="Arial" w:hAnsi="Arial" w:cs="Arial"/>
          <w:snapToGrid w:val="0"/>
        </w:rPr>
        <w:t>Approved by Fiscal Manager ____</w:t>
      </w:r>
    </w:p>
    <w:p w14:paraId="4115FC51" w14:textId="20C34C07" w:rsidR="00075292" w:rsidRPr="008B4D3B" w:rsidRDefault="00075292" w:rsidP="008B4D3B">
      <w:pPr>
        <w:rPr>
          <w:rFonts w:ascii="Arial" w:hAnsi="Arial" w:cs="Arial"/>
          <w:snapToGrid w:val="0"/>
        </w:rPr>
      </w:pPr>
      <w:r>
        <w:rPr>
          <w:rFonts w:ascii="Arial" w:hAnsi="Arial" w:cs="Arial"/>
          <w:snapToGrid w:val="0"/>
        </w:rPr>
        <w:t>Approved by Program Manager____</w:t>
      </w:r>
    </w:p>
    <w:p w14:paraId="6BCCDE10" w14:textId="77777777" w:rsidR="008B4D3B" w:rsidRPr="008B4D3B" w:rsidRDefault="008B4D3B" w:rsidP="008B4D3B">
      <w:pPr>
        <w:rPr>
          <w:rFonts w:ascii="Arial" w:hAnsi="Arial" w:cs="Arial"/>
        </w:rPr>
      </w:pPr>
    </w:p>
    <w:p w14:paraId="28F332F1" w14:textId="77777777" w:rsidR="008E73D0" w:rsidRPr="008E73D0" w:rsidRDefault="008E73D0" w:rsidP="008E73D0">
      <w:pPr>
        <w:rPr>
          <w:rFonts w:ascii="Arial" w:hAnsi="Arial" w:cs="Arial"/>
        </w:rPr>
      </w:pPr>
      <w:r w:rsidRPr="008E73D0">
        <w:rPr>
          <w:rFonts w:ascii="Arial" w:hAnsi="Arial" w:cs="Arial"/>
        </w:rPr>
        <w:t>Exhibits:</w:t>
      </w:r>
      <w:r w:rsidRPr="008E73D0">
        <w:rPr>
          <w:rFonts w:ascii="Arial" w:hAnsi="Arial" w:cs="Arial"/>
        </w:rPr>
        <w:tab/>
      </w:r>
      <w:r w:rsidRPr="008E73D0">
        <w:rPr>
          <w:rFonts w:ascii="Arial" w:hAnsi="Arial" w:cs="Arial"/>
        </w:rPr>
        <w:tab/>
      </w:r>
      <w:r w:rsidRPr="008E73D0">
        <w:rPr>
          <w:rFonts w:ascii="Arial" w:hAnsi="Arial" w:cs="Arial"/>
        </w:rPr>
        <w:tab/>
      </w:r>
    </w:p>
    <w:p w14:paraId="14F5FD6D" w14:textId="48B39142" w:rsidR="008E73D0" w:rsidRPr="008E73D0" w:rsidRDefault="008E73D0" w:rsidP="008E73D0">
      <w:pPr>
        <w:rPr>
          <w:rFonts w:ascii="Arial" w:hAnsi="Arial" w:cs="Arial"/>
        </w:rPr>
      </w:pPr>
      <w:r>
        <w:rPr>
          <w:rFonts w:ascii="Arial" w:hAnsi="Arial" w:cs="Arial"/>
        </w:rPr>
        <w:t xml:space="preserve">Exhibit A </w:t>
      </w:r>
      <w:r w:rsidRPr="008E73D0">
        <w:rPr>
          <w:rFonts w:ascii="Arial" w:hAnsi="Arial" w:cs="Arial"/>
        </w:rPr>
        <w:t>–</w:t>
      </w:r>
      <w:r>
        <w:rPr>
          <w:rFonts w:ascii="Arial" w:hAnsi="Arial" w:cs="Arial"/>
        </w:rPr>
        <w:t xml:space="preserve"> </w:t>
      </w:r>
      <w:r w:rsidRPr="008E73D0">
        <w:rPr>
          <w:rFonts w:ascii="Arial" w:hAnsi="Arial" w:cs="Arial"/>
        </w:rPr>
        <w:t>Vendor Assurance of Compliance</w:t>
      </w:r>
    </w:p>
    <w:p w14:paraId="3C080914" w14:textId="464A9C28" w:rsidR="008E73D0" w:rsidRPr="008E73D0" w:rsidRDefault="008E73D0" w:rsidP="008E73D0">
      <w:pPr>
        <w:rPr>
          <w:rFonts w:ascii="Arial" w:hAnsi="Arial" w:cs="Arial"/>
        </w:rPr>
      </w:pPr>
      <w:r>
        <w:rPr>
          <w:rFonts w:ascii="Arial" w:hAnsi="Arial" w:cs="Arial"/>
        </w:rPr>
        <w:t>Exhibit B – Scope of Work</w:t>
      </w:r>
    </w:p>
    <w:p w14:paraId="11049AB1" w14:textId="77777777" w:rsidR="00EC5782" w:rsidRDefault="008E73D0" w:rsidP="008E73D0">
      <w:pPr>
        <w:rPr>
          <w:rFonts w:ascii="Arial" w:hAnsi="Arial" w:cs="Arial"/>
        </w:rPr>
      </w:pPr>
      <w:r>
        <w:rPr>
          <w:rFonts w:ascii="Arial" w:hAnsi="Arial" w:cs="Arial"/>
        </w:rPr>
        <w:t>Exhibit C – Fee Schedule</w:t>
      </w:r>
      <w:r w:rsidRPr="008E73D0">
        <w:rPr>
          <w:rFonts w:ascii="Arial" w:hAnsi="Arial" w:cs="Arial"/>
        </w:rPr>
        <w:t xml:space="preserve"> </w:t>
      </w:r>
    </w:p>
    <w:p w14:paraId="4D0D783A" w14:textId="3DD960FA" w:rsidR="00BC0DA1" w:rsidRDefault="00EC5782" w:rsidP="008E73D0">
      <w:pPr>
        <w:rPr>
          <w:rFonts w:ascii="Arial" w:hAnsi="Arial" w:cs="Arial"/>
        </w:rPr>
      </w:pPr>
      <w:r>
        <w:rPr>
          <w:rFonts w:ascii="Arial" w:hAnsi="Arial" w:cs="Arial"/>
        </w:rPr>
        <w:t>Exhibit D – Project Assignment Form</w:t>
      </w:r>
      <w:r w:rsidR="00BC0DA1">
        <w:rPr>
          <w:rFonts w:ascii="Arial" w:hAnsi="Arial" w:cs="Arial"/>
        </w:rPr>
        <w:br w:type="page"/>
      </w:r>
    </w:p>
    <w:p w14:paraId="76C1C6E9" w14:textId="47B01C83" w:rsidR="00BC0DA1" w:rsidRPr="00B33F51" w:rsidRDefault="00BC0DA1" w:rsidP="008E73D0">
      <w:pPr>
        <w:keepNext/>
        <w:autoSpaceDE w:val="0"/>
        <w:autoSpaceDN w:val="0"/>
        <w:adjustRightInd w:val="0"/>
        <w:rPr>
          <w:rFonts w:ascii="Arial" w:hAnsi="Arial" w:cs="Arial"/>
        </w:rPr>
      </w:pPr>
      <w:r w:rsidRPr="00B33F51">
        <w:rPr>
          <w:rFonts w:ascii="Arial" w:hAnsi="Arial" w:cs="Arial"/>
        </w:rPr>
        <w:lastRenderedPageBreak/>
        <w:t>Exhibit  A</w:t>
      </w:r>
    </w:p>
    <w:p w14:paraId="382E6544" w14:textId="77777777" w:rsidR="00BC0DA1" w:rsidRPr="00BC0DA1" w:rsidRDefault="00BC0DA1" w:rsidP="00BC0DA1">
      <w:pPr>
        <w:keepNext/>
        <w:autoSpaceDE w:val="0"/>
        <w:autoSpaceDN w:val="0"/>
        <w:adjustRightInd w:val="0"/>
        <w:jc w:val="center"/>
        <w:rPr>
          <w:rFonts w:ascii="Arial" w:hAnsi="Arial" w:cs="Arial"/>
          <w:b/>
        </w:rPr>
      </w:pPr>
    </w:p>
    <w:p w14:paraId="02F8CC6A" w14:textId="77777777" w:rsidR="00BC0DA1" w:rsidRPr="00BC0DA1" w:rsidRDefault="00BC0DA1" w:rsidP="00BC0DA1">
      <w:pPr>
        <w:keepNext/>
        <w:autoSpaceDE w:val="0"/>
        <w:autoSpaceDN w:val="0"/>
        <w:adjustRightInd w:val="0"/>
        <w:jc w:val="center"/>
        <w:rPr>
          <w:rFonts w:ascii="Arial" w:hAnsi="Arial" w:cs="Arial"/>
          <w:b/>
        </w:rPr>
      </w:pPr>
      <w:r w:rsidRPr="00BC0DA1">
        <w:rPr>
          <w:rFonts w:ascii="Arial" w:hAnsi="Arial" w:cs="Arial"/>
          <w:b/>
        </w:rPr>
        <w:t>VENDOR ASSURANCE OF COMPLIANCE WITH</w:t>
      </w:r>
    </w:p>
    <w:p w14:paraId="1DC6A40D" w14:textId="77777777" w:rsidR="00BC0DA1" w:rsidRPr="00BC0DA1" w:rsidRDefault="00BC0DA1" w:rsidP="00BC0DA1">
      <w:pPr>
        <w:keepNext/>
        <w:autoSpaceDE w:val="0"/>
        <w:autoSpaceDN w:val="0"/>
        <w:adjustRightInd w:val="0"/>
        <w:jc w:val="center"/>
        <w:rPr>
          <w:rFonts w:ascii="Arial" w:hAnsi="Arial" w:cs="Arial"/>
          <w:b/>
        </w:rPr>
      </w:pPr>
      <w:r w:rsidRPr="00BC0DA1">
        <w:rPr>
          <w:rFonts w:ascii="Arial" w:hAnsi="Arial" w:cs="Arial"/>
          <w:b/>
        </w:rPr>
        <w:t>COUNTY OF GLENN, THROUGH ITS HEALTH AND HUMAN SERVICES AGENCY,</w:t>
      </w:r>
    </w:p>
    <w:p w14:paraId="68903A46" w14:textId="77777777" w:rsidR="00BC0DA1" w:rsidRPr="00BC0DA1" w:rsidRDefault="00BC0DA1" w:rsidP="00BC0DA1">
      <w:pPr>
        <w:keepNext/>
        <w:autoSpaceDE w:val="0"/>
        <w:autoSpaceDN w:val="0"/>
        <w:adjustRightInd w:val="0"/>
        <w:jc w:val="center"/>
        <w:rPr>
          <w:rFonts w:ascii="Arial" w:hAnsi="Arial" w:cs="Arial"/>
          <w:b/>
        </w:rPr>
      </w:pPr>
      <w:r w:rsidRPr="00BC0DA1">
        <w:rPr>
          <w:rFonts w:ascii="Arial" w:hAnsi="Arial" w:cs="Arial"/>
          <w:b/>
        </w:rPr>
        <w:t>NONDISCRIMINATION IN STATE</w:t>
      </w:r>
    </w:p>
    <w:p w14:paraId="00187F14" w14:textId="77777777" w:rsidR="00BC0DA1" w:rsidRPr="00BC0DA1" w:rsidRDefault="00BC0DA1" w:rsidP="00BC0DA1">
      <w:pPr>
        <w:keepNext/>
        <w:autoSpaceDE w:val="0"/>
        <w:autoSpaceDN w:val="0"/>
        <w:adjustRightInd w:val="0"/>
        <w:jc w:val="center"/>
        <w:rPr>
          <w:rFonts w:ascii="Arial" w:hAnsi="Arial" w:cs="Arial"/>
          <w:b/>
        </w:rPr>
      </w:pPr>
      <w:r w:rsidRPr="00BC0DA1">
        <w:rPr>
          <w:rFonts w:ascii="Arial" w:hAnsi="Arial" w:cs="Arial"/>
          <w:b/>
        </w:rPr>
        <w:t>AND FEDERALLY ASSISTED PROGRAMS</w:t>
      </w:r>
    </w:p>
    <w:p w14:paraId="46CFC81B" w14:textId="77777777" w:rsidR="00BC0DA1" w:rsidRPr="00BC0DA1" w:rsidRDefault="00BC0DA1" w:rsidP="00BC0DA1">
      <w:pPr>
        <w:keepNext/>
        <w:autoSpaceDE w:val="0"/>
        <w:autoSpaceDN w:val="0"/>
        <w:adjustRightInd w:val="0"/>
        <w:jc w:val="center"/>
        <w:rPr>
          <w:rFonts w:ascii="Arial" w:hAnsi="Arial" w:cs="Arial"/>
          <w:b/>
        </w:rPr>
      </w:pPr>
      <w:r w:rsidRPr="00BC0DA1">
        <w:rPr>
          <w:rFonts w:ascii="Arial" w:hAnsi="Arial" w:cs="Arial"/>
          <w:b/>
        </w:rPr>
        <w:t>__________________________________________________________________</w:t>
      </w:r>
    </w:p>
    <w:p w14:paraId="6B5472F5" w14:textId="77777777" w:rsidR="00BC0DA1" w:rsidRPr="00BC0DA1" w:rsidRDefault="00BC0DA1" w:rsidP="00BC0DA1">
      <w:pPr>
        <w:keepNext/>
        <w:autoSpaceDE w:val="0"/>
        <w:autoSpaceDN w:val="0"/>
        <w:adjustRightInd w:val="0"/>
        <w:rPr>
          <w:rFonts w:ascii="Arial" w:hAnsi="Arial" w:cs="Arial"/>
        </w:rPr>
      </w:pPr>
    </w:p>
    <w:p w14:paraId="2C3C833C" w14:textId="00EA53BB" w:rsidR="00BC0DA1" w:rsidRPr="008E73D0" w:rsidRDefault="00BC0DA1" w:rsidP="00BC0DA1">
      <w:pPr>
        <w:keepNext/>
        <w:autoSpaceDE w:val="0"/>
        <w:autoSpaceDN w:val="0"/>
        <w:adjustRightInd w:val="0"/>
        <w:rPr>
          <w:rFonts w:ascii="Arial" w:hAnsi="Arial" w:cs="Arial"/>
          <w:color w:val="FF0000"/>
        </w:rPr>
      </w:pPr>
      <w:r w:rsidRPr="00BC0DA1">
        <w:rPr>
          <w:rFonts w:ascii="Arial" w:hAnsi="Arial" w:cs="Arial"/>
        </w:rPr>
        <w:t xml:space="preserve">NAME OF VENDOR/RECIPIENT:  </w:t>
      </w:r>
      <w:r w:rsidR="008E73D0" w:rsidRPr="008E73D0">
        <w:rPr>
          <w:rFonts w:ascii="Arial" w:hAnsi="Arial" w:cs="Arial"/>
          <w:i/>
          <w:color w:val="FF0000"/>
        </w:rPr>
        <w:t>enter contractor name</w:t>
      </w:r>
    </w:p>
    <w:p w14:paraId="1B4B0FD3" w14:textId="77777777" w:rsidR="00BC0DA1" w:rsidRPr="00BC0DA1" w:rsidRDefault="00BC0DA1" w:rsidP="00BC0DA1">
      <w:pPr>
        <w:keepNext/>
        <w:autoSpaceDE w:val="0"/>
        <w:autoSpaceDN w:val="0"/>
        <w:adjustRightInd w:val="0"/>
        <w:rPr>
          <w:rFonts w:ascii="Arial" w:hAnsi="Arial" w:cs="Arial"/>
          <w:u w:val="single"/>
        </w:rPr>
      </w:pPr>
    </w:p>
    <w:p w14:paraId="66D18671" w14:textId="77777777" w:rsidR="00BC0DA1" w:rsidRDefault="00BC0DA1" w:rsidP="00BC0DA1">
      <w:pPr>
        <w:keepNext/>
        <w:autoSpaceDE w:val="0"/>
        <w:autoSpaceDN w:val="0"/>
        <w:adjustRightInd w:val="0"/>
        <w:rPr>
          <w:rFonts w:ascii="Arial" w:hAnsi="Arial" w:cs="Arial"/>
        </w:rPr>
      </w:pPr>
      <w:r w:rsidRPr="00BC0DA1">
        <w:rPr>
          <w:rFonts w:ascii="Arial" w:hAnsi="Arial" w:cs="Arial"/>
        </w:rPr>
        <w:t>HEREBY AGREES THAT it will comply with Title VI and VII of the Civil Rights Act of 1964 as amended; Section 504 of the Rehabilitation Act of 1973 as amended; the Age Discrimination Act of 1975 as amended; the Food Stamp Act of 1977, as amended and in particular section 272.6; Title II of the Americans with Disabilities Act of 1990; California Civil Code Section 51 et seq., as amended; California Government Code section 11135-11139.5, as amended; California Government Code section 12940 (c), (h) (1), (</w:t>
      </w:r>
      <w:proofErr w:type="spellStart"/>
      <w:r w:rsidRPr="00BC0DA1">
        <w:rPr>
          <w:rFonts w:ascii="Arial" w:hAnsi="Arial" w:cs="Arial"/>
        </w:rPr>
        <w:t>i</w:t>
      </w:r>
      <w:proofErr w:type="spellEnd"/>
      <w:r w:rsidRPr="00BC0DA1">
        <w:rPr>
          <w:rFonts w:ascii="Arial" w:hAnsi="Arial" w:cs="Arial"/>
        </w:rPr>
        <w:t xml:space="preserve">), and (j);California Government Code section 4450; Title 22, California Code of Regulations section 98000 – 98413; Title 24 of the California Code of Regulations, Section 3105A(e); the </w:t>
      </w:r>
      <w:proofErr w:type="spellStart"/>
      <w:r w:rsidRPr="00BC0DA1">
        <w:rPr>
          <w:rFonts w:ascii="Arial" w:hAnsi="Arial" w:cs="Arial"/>
        </w:rPr>
        <w:t>Dymally-Alatorre</w:t>
      </w:r>
      <w:proofErr w:type="spellEnd"/>
      <w:r w:rsidRPr="00BC0DA1">
        <w:rPr>
          <w:rFonts w:ascii="Arial" w:hAnsi="Arial" w:cs="Arial"/>
        </w:rPr>
        <w:t xml:space="preserve"> Bilingual Services Act (California Government Code Section 7290-7299.8); Section 1808 of the Removal of Barriers to Interethnic Adoption Act of 1996; and other applicable federal and state laws, as well as their implementing regulations [including 45 Code of Federal Regulations (CFR) Parts 80, 84, and 91, 7 CFR Part 15, and 28 CFR Part 42], by ensuring that employment practices and the administration of public assistance and social services programs are nondiscriminatory, to the effect that no person shall because of ethnic group identification, age, sex, color, disability, medical condition, national origin, race, ancestry, marital status, religion, religious creed or political belief be excluded from participation in or be denied the benefits of, or be otherwise subject to discrimination under any program or activity receiving federal or state financial assistance; and </w:t>
      </w:r>
    </w:p>
    <w:p w14:paraId="43CEB0FF" w14:textId="77777777" w:rsidR="00BC0DA1" w:rsidRDefault="00BC0DA1" w:rsidP="00BC0DA1">
      <w:pPr>
        <w:keepNext/>
        <w:autoSpaceDE w:val="0"/>
        <w:autoSpaceDN w:val="0"/>
        <w:adjustRightInd w:val="0"/>
        <w:rPr>
          <w:rFonts w:ascii="Arial" w:hAnsi="Arial" w:cs="Arial"/>
        </w:rPr>
      </w:pPr>
    </w:p>
    <w:p w14:paraId="28836A97" w14:textId="7C64D866" w:rsidR="00BC0DA1" w:rsidRDefault="00BC0DA1" w:rsidP="00BC0DA1">
      <w:pPr>
        <w:keepNext/>
        <w:autoSpaceDE w:val="0"/>
        <w:autoSpaceDN w:val="0"/>
        <w:adjustRightInd w:val="0"/>
        <w:rPr>
          <w:rFonts w:ascii="Arial" w:hAnsi="Arial" w:cs="Arial"/>
        </w:rPr>
      </w:pPr>
      <w:r w:rsidRPr="00BC0DA1">
        <w:rPr>
          <w:rFonts w:ascii="Arial" w:hAnsi="Arial" w:cs="Arial"/>
        </w:rPr>
        <w:t>HEREBY GIVE</w:t>
      </w:r>
      <w:r>
        <w:rPr>
          <w:rFonts w:ascii="Arial" w:hAnsi="Arial" w:cs="Arial"/>
        </w:rPr>
        <w:t>S</w:t>
      </w:r>
      <w:r w:rsidRPr="00BC0DA1">
        <w:rPr>
          <w:rFonts w:ascii="Arial" w:hAnsi="Arial" w:cs="Arial"/>
        </w:rPr>
        <w:t xml:space="preserve"> ASSURANCE THAT it will immediately take any measures necessary to effectuate this agreement.</w:t>
      </w:r>
    </w:p>
    <w:p w14:paraId="7B5A8059" w14:textId="77777777" w:rsidR="00BC0DA1" w:rsidRPr="00BC0DA1" w:rsidRDefault="00BC0DA1" w:rsidP="00BC0DA1">
      <w:pPr>
        <w:keepNext/>
        <w:autoSpaceDE w:val="0"/>
        <w:autoSpaceDN w:val="0"/>
        <w:adjustRightInd w:val="0"/>
        <w:rPr>
          <w:rFonts w:ascii="Arial" w:hAnsi="Arial" w:cs="Arial"/>
        </w:rPr>
      </w:pPr>
    </w:p>
    <w:p w14:paraId="549CFBDF" w14:textId="594EE098" w:rsidR="00BC0DA1" w:rsidRDefault="00BC0DA1" w:rsidP="00BC0DA1">
      <w:pPr>
        <w:keepNext/>
        <w:autoSpaceDE w:val="0"/>
        <w:autoSpaceDN w:val="0"/>
        <w:adjustRightInd w:val="0"/>
        <w:rPr>
          <w:rFonts w:ascii="Arial" w:hAnsi="Arial" w:cs="Arial"/>
        </w:rPr>
      </w:pPr>
      <w:r w:rsidRPr="00BC0DA1">
        <w:rPr>
          <w:rFonts w:ascii="Arial" w:hAnsi="Arial" w:cs="Arial"/>
        </w:rPr>
        <w:t>THIS ASSURANCE is given in consideration of and for the purpose of obtaining any and all federal and state assistance; and THE VENDOR/RECIPIENT HEREBY GIVES ASSURANCE THAT administrative methods/procedures which have the effect of subjecting individuals to discrimination or defeating the objectives of the California Department of Social Services (CDSS) Manual of Policies and Procedures (MPP) Chapter 21, will be prohibited.</w:t>
      </w:r>
    </w:p>
    <w:p w14:paraId="420AFDE9" w14:textId="77777777" w:rsidR="00BC0DA1" w:rsidRPr="00BC0DA1" w:rsidRDefault="00BC0DA1" w:rsidP="00BC0DA1">
      <w:pPr>
        <w:keepNext/>
        <w:autoSpaceDE w:val="0"/>
        <w:autoSpaceDN w:val="0"/>
        <w:adjustRightInd w:val="0"/>
        <w:rPr>
          <w:rFonts w:ascii="Arial" w:hAnsi="Arial" w:cs="Arial"/>
        </w:rPr>
      </w:pPr>
    </w:p>
    <w:p w14:paraId="07300191" w14:textId="77777777" w:rsidR="00BB2351" w:rsidRDefault="00BC0DA1" w:rsidP="00BC0DA1">
      <w:pPr>
        <w:keepNext/>
        <w:autoSpaceDE w:val="0"/>
        <w:autoSpaceDN w:val="0"/>
        <w:adjustRightInd w:val="0"/>
        <w:rPr>
          <w:rFonts w:ascii="Arial" w:hAnsi="Arial" w:cs="Arial"/>
        </w:rPr>
      </w:pPr>
      <w:r w:rsidRPr="00BC0DA1">
        <w:rPr>
          <w:rFonts w:ascii="Arial" w:hAnsi="Arial" w:cs="Arial"/>
        </w:rPr>
        <w:t xml:space="preserve">BY ACCEPTING THIS ASSURANCE, the vendor/recipient agrees to compile data, maintain records and submit reports as required, to permit effective enforcement of the aforementioned laws, rules and regulations and permit authorized CDSS and/or federal government personnel, during normal working hours, to review such records, books and accounts as needed to ascertain compliance. If there are any violations of this </w:t>
      </w:r>
      <w:r w:rsidRPr="00BC0DA1">
        <w:rPr>
          <w:rFonts w:ascii="Arial" w:hAnsi="Arial" w:cs="Arial"/>
        </w:rPr>
        <w:lastRenderedPageBreak/>
        <w:t xml:space="preserve">assurance, CDSS  shall have the right to invoke fiscal sanctions or other legal remedies in accordance with Welfare and Institutions Code section 10605, or Government Code section 11135-11139.5, or any other laws, or the issue may be referred to the </w:t>
      </w:r>
    </w:p>
    <w:p w14:paraId="25776BC3" w14:textId="6579A807" w:rsidR="00BC0DA1" w:rsidRDefault="00BC0DA1" w:rsidP="00BC0DA1">
      <w:pPr>
        <w:keepNext/>
        <w:autoSpaceDE w:val="0"/>
        <w:autoSpaceDN w:val="0"/>
        <w:adjustRightInd w:val="0"/>
        <w:rPr>
          <w:rFonts w:ascii="Arial" w:hAnsi="Arial" w:cs="Arial"/>
        </w:rPr>
      </w:pPr>
      <w:r w:rsidRPr="00BC0DA1">
        <w:rPr>
          <w:rFonts w:ascii="Arial" w:hAnsi="Arial" w:cs="Arial"/>
        </w:rPr>
        <w:t>appropriate federal agency for further compliance action and enforcement of this assurance.</w:t>
      </w:r>
    </w:p>
    <w:p w14:paraId="552FF853" w14:textId="77777777" w:rsidR="00BC0DA1" w:rsidRPr="00BC0DA1" w:rsidRDefault="00BC0DA1" w:rsidP="00BC0DA1">
      <w:pPr>
        <w:keepNext/>
        <w:autoSpaceDE w:val="0"/>
        <w:autoSpaceDN w:val="0"/>
        <w:adjustRightInd w:val="0"/>
        <w:rPr>
          <w:rFonts w:ascii="Arial" w:hAnsi="Arial" w:cs="Arial"/>
        </w:rPr>
      </w:pPr>
    </w:p>
    <w:p w14:paraId="716DD1D5" w14:textId="77777777" w:rsidR="00BC0DA1" w:rsidRPr="00BC0DA1" w:rsidRDefault="00BC0DA1" w:rsidP="00BC0DA1">
      <w:pPr>
        <w:keepNext/>
        <w:autoSpaceDE w:val="0"/>
        <w:autoSpaceDN w:val="0"/>
        <w:adjustRightInd w:val="0"/>
        <w:rPr>
          <w:rFonts w:ascii="Arial" w:hAnsi="Arial" w:cs="Arial"/>
        </w:rPr>
      </w:pPr>
      <w:r w:rsidRPr="00BC0DA1">
        <w:rPr>
          <w:rFonts w:ascii="Arial" w:hAnsi="Arial" w:cs="Arial"/>
        </w:rPr>
        <w:t>THIS ASSURANCE is binding on the vendor/recipient directly or through contract, license, or other provider services, as long as it receives federal or state assistance.</w:t>
      </w:r>
    </w:p>
    <w:p w14:paraId="1D17C8D9" w14:textId="77777777" w:rsidR="00BC0DA1" w:rsidRPr="00BC0DA1" w:rsidRDefault="00BC0DA1" w:rsidP="00BC0DA1">
      <w:pPr>
        <w:keepNext/>
        <w:autoSpaceDE w:val="0"/>
        <w:autoSpaceDN w:val="0"/>
        <w:adjustRightInd w:val="0"/>
        <w:rPr>
          <w:rFonts w:ascii="Arial" w:hAnsi="Arial" w:cs="Arial"/>
        </w:rPr>
      </w:pPr>
    </w:p>
    <w:p w14:paraId="3480F909" w14:textId="72DC8EE6" w:rsidR="00BC0DA1" w:rsidRDefault="00BC0DA1" w:rsidP="00BC0DA1">
      <w:pPr>
        <w:keepNext/>
        <w:autoSpaceDE w:val="0"/>
        <w:autoSpaceDN w:val="0"/>
        <w:adjustRightInd w:val="0"/>
        <w:rPr>
          <w:rFonts w:ascii="Arial" w:hAnsi="Arial" w:cs="Arial"/>
        </w:rPr>
      </w:pPr>
    </w:p>
    <w:p w14:paraId="12630B83" w14:textId="77777777" w:rsidR="00BC0DA1" w:rsidRPr="00BC0DA1" w:rsidRDefault="00BC0DA1" w:rsidP="00BC0DA1">
      <w:pPr>
        <w:keepNext/>
        <w:autoSpaceDE w:val="0"/>
        <w:autoSpaceDN w:val="0"/>
        <w:adjustRightInd w:val="0"/>
        <w:rPr>
          <w:rFonts w:ascii="Arial" w:hAnsi="Arial" w:cs="Arial"/>
        </w:rPr>
      </w:pPr>
    </w:p>
    <w:p w14:paraId="52DE9DB1" w14:textId="4762E64A" w:rsidR="00BC0DA1" w:rsidRPr="00BC0DA1" w:rsidRDefault="00BC0DA1" w:rsidP="00BC0DA1">
      <w:pPr>
        <w:keepNext/>
        <w:autoSpaceDE w:val="0"/>
        <w:autoSpaceDN w:val="0"/>
        <w:adjustRightInd w:val="0"/>
        <w:rPr>
          <w:rFonts w:ascii="Arial" w:hAnsi="Arial" w:cs="Arial"/>
        </w:rPr>
      </w:pPr>
      <w:r>
        <w:rPr>
          <w:rFonts w:ascii="Arial" w:hAnsi="Arial" w:cs="Arial"/>
        </w:rPr>
        <w:t>_____________________</w:t>
      </w:r>
      <w:r w:rsidRPr="00BC0DA1">
        <w:rPr>
          <w:rFonts w:ascii="Arial" w:hAnsi="Arial" w:cs="Arial"/>
        </w:rPr>
        <w:t xml:space="preserve">    </w:t>
      </w:r>
      <w:r>
        <w:rPr>
          <w:rFonts w:ascii="Arial" w:hAnsi="Arial" w:cs="Arial"/>
        </w:rPr>
        <w:tab/>
      </w:r>
      <w:r w:rsidRPr="00BC0DA1">
        <w:rPr>
          <w:rFonts w:ascii="Arial" w:hAnsi="Arial" w:cs="Arial"/>
        </w:rPr>
        <w:t>_________________________________</w:t>
      </w:r>
      <w:r>
        <w:rPr>
          <w:rFonts w:ascii="Arial" w:hAnsi="Arial" w:cs="Arial"/>
        </w:rPr>
        <w:t>_________</w:t>
      </w:r>
    </w:p>
    <w:p w14:paraId="41547DD2" w14:textId="523160F4" w:rsidR="00BC0DA1" w:rsidRDefault="00BC0DA1" w:rsidP="00BC0DA1">
      <w:pPr>
        <w:keepNext/>
        <w:autoSpaceDE w:val="0"/>
        <w:autoSpaceDN w:val="0"/>
        <w:adjustRightInd w:val="0"/>
        <w:rPr>
          <w:rFonts w:ascii="Arial" w:hAnsi="Arial" w:cs="Arial"/>
        </w:rPr>
      </w:pPr>
      <w:r>
        <w:rPr>
          <w:rFonts w:ascii="Arial" w:hAnsi="Arial" w:cs="Arial"/>
        </w:rPr>
        <w:t xml:space="preserve">Date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BC0DA1">
        <w:rPr>
          <w:rFonts w:ascii="Arial" w:hAnsi="Arial" w:cs="Arial"/>
        </w:rPr>
        <w:t>Vendor/Recipient Signature</w:t>
      </w:r>
    </w:p>
    <w:p w14:paraId="4B6154F8" w14:textId="3F7B17BE" w:rsidR="00BB2351" w:rsidRDefault="00BB2351" w:rsidP="00BC0DA1">
      <w:pPr>
        <w:keepNext/>
        <w:autoSpaceDE w:val="0"/>
        <w:autoSpaceDN w:val="0"/>
        <w:adjustRightInd w:val="0"/>
        <w:rPr>
          <w:rFonts w:ascii="Arial" w:hAnsi="Arial" w:cs="Arial"/>
        </w:rPr>
      </w:pPr>
    </w:p>
    <w:p w14:paraId="704AA205" w14:textId="3BFC5FD3" w:rsidR="00BB2351" w:rsidRDefault="00BB2351" w:rsidP="00BC0DA1">
      <w:pPr>
        <w:keepNext/>
        <w:autoSpaceDE w:val="0"/>
        <w:autoSpaceDN w:val="0"/>
        <w:adjustRightInd w:val="0"/>
        <w:rPr>
          <w:rFonts w:ascii="Arial" w:hAnsi="Arial" w:cs="Arial"/>
        </w:rPr>
      </w:pPr>
    </w:p>
    <w:p w14:paraId="5BF4E550" w14:textId="4B319208" w:rsidR="00BB2351" w:rsidRDefault="00BB2351" w:rsidP="00BC0DA1">
      <w:pPr>
        <w:keepNext/>
        <w:autoSpaceDE w:val="0"/>
        <w:autoSpaceDN w:val="0"/>
        <w:adjustRightInd w:val="0"/>
        <w:rPr>
          <w:rFonts w:ascii="Arial" w:hAnsi="Arial" w:cs="Arial"/>
        </w:rPr>
      </w:pPr>
    </w:p>
    <w:p w14:paraId="47BC22BC" w14:textId="13ED7643" w:rsidR="00BB2351" w:rsidRDefault="00BB2351" w:rsidP="00BC0DA1">
      <w:pPr>
        <w:keepNext/>
        <w:autoSpaceDE w:val="0"/>
        <w:autoSpaceDN w:val="0"/>
        <w:adjustRightInd w:val="0"/>
        <w:rPr>
          <w:rFonts w:ascii="Arial" w:hAnsi="Arial" w:cs="Arial"/>
        </w:rPr>
      </w:pPr>
    </w:p>
    <w:p w14:paraId="17DEB119" w14:textId="22C742E3" w:rsidR="00BB2351" w:rsidRDefault="00BB2351" w:rsidP="00BC0DA1">
      <w:pPr>
        <w:keepNext/>
        <w:autoSpaceDE w:val="0"/>
        <w:autoSpaceDN w:val="0"/>
        <w:adjustRightInd w:val="0"/>
        <w:rPr>
          <w:rFonts w:ascii="Arial" w:hAnsi="Arial" w:cs="Arial"/>
        </w:rPr>
      </w:pPr>
    </w:p>
    <w:p w14:paraId="515DB802" w14:textId="729604E8" w:rsidR="00BB2351" w:rsidRDefault="00BB2351" w:rsidP="00BC0DA1">
      <w:pPr>
        <w:keepNext/>
        <w:autoSpaceDE w:val="0"/>
        <w:autoSpaceDN w:val="0"/>
        <w:adjustRightInd w:val="0"/>
        <w:rPr>
          <w:rFonts w:ascii="Arial" w:hAnsi="Arial" w:cs="Arial"/>
        </w:rPr>
      </w:pPr>
    </w:p>
    <w:p w14:paraId="00473FC1" w14:textId="0EDEAEFC" w:rsidR="00BB2351" w:rsidRDefault="00BB2351" w:rsidP="00BC0DA1">
      <w:pPr>
        <w:keepNext/>
        <w:autoSpaceDE w:val="0"/>
        <w:autoSpaceDN w:val="0"/>
        <w:adjustRightInd w:val="0"/>
        <w:rPr>
          <w:rFonts w:ascii="Arial" w:hAnsi="Arial" w:cs="Arial"/>
        </w:rPr>
      </w:pPr>
    </w:p>
    <w:p w14:paraId="0FEBB199" w14:textId="30FF84BA" w:rsidR="00BB2351" w:rsidRDefault="00BB2351" w:rsidP="00BC0DA1">
      <w:pPr>
        <w:keepNext/>
        <w:autoSpaceDE w:val="0"/>
        <w:autoSpaceDN w:val="0"/>
        <w:adjustRightInd w:val="0"/>
        <w:rPr>
          <w:rFonts w:ascii="Arial" w:hAnsi="Arial" w:cs="Arial"/>
        </w:rPr>
      </w:pPr>
    </w:p>
    <w:p w14:paraId="5593A5C4" w14:textId="7A85286C" w:rsidR="00BB2351" w:rsidRDefault="00BB2351" w:rsidP="00BC0DA1">
      <w:pPr>
        <w:keepNext/>
        <w:autoSpaceDE w:val="0"/>
        <w:autoSpaceDN w:val="0"/>
        <w:adjustRightInd w:val="0"/>
        <w:rPr>
          <w:rFonts w:ascii="Arial" w:hAnsi="Arial" w:cs="Arial"/>
        </w:rPr>
      </w:pPr>
    </w:p>
    <w:p w14:paraId="616CB350" w14:textId="6F31FD63" w:rsidR="00BB2351" w:rsidRDefault="00BB2351" w:rsidP="00BC0DA1">
      <w:pPr>
        <w:keepNext/>
        <w:autoSpaceDE w:val="0"/>
        <w:autoSpaceDN w:val="0"/>
        <w:adjustRightInd w:val="0"/>
        <w:rPr>
          <w:rFonts w:ascii="Arial" w:hAnsi="Arial" w:cs="Arial"/>
        </w:rPr>
      </w:pPr>
    </w:p>
    <w:p w14:paraId="6BD2A251" w14:textId="04E5AF30" w:rsidR="00BB2351" w:rsidRDefault="00BB2351" w:rsidP="00BC0DA1">
      <w:pPr>
        <w:keepNext/>
        <w:autoSpaceDE w:val="0"/>
        <w:autoSpaceDN w:val="0"/>
        <w:adjustRightInd w:val="0"/>
        <w:rPr>
          <w:rFonts w:ascii="Arial" w:hAnsi="Arial" w:cs="Arial"/>
        </w:rPr>
      </w:pPr>
    </w:p>
    <w:p w14:paraId="7A7E7DAE" w14:textId="685950D5" w:rsidR="00BB2351" w:rsidRDefault="00BB2351" w:rsidP="00BC0DA1">
      <w:pPr>
        <w:keepNext/>
        <w:autoSpaceDE w:val="0"/>
        <w:autoSpaceDN w:val="0"/>
        <w:adjustRightInd w:val="0"/>
        <w:rPr>
          <w:rFonts w:ascii="Arial" w:hAnsi="Arial" w:cs="Arial"/>
        </w:rPr>
      </w:pPr>
    </w:p>
    <w:p w14:paraId="457EF224" w14:textId="19C6D53D" w:rsidR="00BB2351" w:rsidRDefault="00BB2351" w:rsidP="00BC0DA1">
      <w:pPr>
        <w:keepNext/>
        <w:autoSpaceDE w:val="0"/>
        <w:autoSpaceDN w:val="0"/>
        <w:adjustRightInd w:val="0"/>
        <w:rPr>
          <w:rFonts w:ascii="Arial" w:hAnsi="Arial" w:cs="Arial"/>
        </w:rPr>
      </w:pPr>
    </w:p>
    <w:p w14:paraId="7BEF5302" w14:textId="555C7F13" w:rsidR="00BB2351" w:rsidRDefault="00BB2351" w:rsidP="00BC0DA1">
      <w:pPr>
        <w:keepNext/>
        <w:autoSpaceDE w:val="0"/>
        <w:autoSpaceDN w:val="0"/>
        <w:adjustRightInd w:val="0"/>
        <w:rPr>
          <w:rFonts w:ascii="Arial" w:hAnsi="Arial" w:cs="Arial"/>
        </w:rPr>
      </w:pPr>
    </w:p>
    <w:p w14:paraId="5883D4B1" w14:textId="43FB4268" w:rsidR="00BB2351" w:rsidRDefault="00BB2351" w:rsidP="00BC0DA1">
      <w:pPr>
        <w:keepNext/>
        <w:autoSpaceDE w:val="0"/>
        <w:autoSpaceDN w:val="0"/>
        <w:adjustRightInd w:val="0"/>
        <w:rPr>
          <w:rFonts w:ascii="Arial" w:hAnsi="Arial" w:cs="Arial"/>
        </w:rPr>
      </w:pPr>
    </w:p>
    <w:p w14:paraId="192F796F" w14:textId="2E8FD49B" w:rsidR="00BB2351" w:rsidRDefault="00BB2351" w:rsidP="00BC0DA1">
      <w:pPr>
        <w:keepNext/>
        <w:autoSpaceDE w:val="0"/>
        <w:autoSpaceDN w:val="0"/>
        <w:adjustRightInd w:val="0"/>
        <w:rPr>
          <w:rFonts w:ascii="Arial" w:hAnsi="Arial" w:cs="Arial"/>
        </w:rPr>
      </w:pPr>
    </w:p>
    <w:p w14:paraId="5EDBFB86" w14:textId="2382FBC5" w:rsidR="00BB2351" w:rsidRDefault="00BB2351" w:rsidP="00BC0DA1">
      <w:pPr>
        <w:keepNext/>
        <w:autoSpaceDE w:val="0"/>
        <w:autoSpaceDN w:val="0"/>
        <w:adjustRightInd w:val="0"/>
        <w:rPr>
          <w:rFonts w:ascii="Arial" w:hAnsi="Arial" w:cs="Arial"/>
        </w:rPr>
      </w:pPr>
    </w:p>
    <w:p w14:paraId="730174ED" w14:textId="7BD8A85F" w:rsidR="00BB2351" w:rsidRDefault="00BB2351" w:rsidP="00BC0DA1">
      <w:pPr>
        <w:keepNext/>
        <w:autoSpaceDE w:val="0"/>
        <w:autoSpaceDN w:val="0"/>
        <w:adjustRightInd w:val="0"/>
        <w:rPr>
          <w:rFonts w:ascii="Arial" w:hAnsi="Arial" w:cs="Arial"/>
        </w:rPr>
      </w:pPr>
    </w:p>
    <w:p w14:paraId="41C03F8B" w14:textId="3A31B6CD" w:rsidR="00BB2351" w:rsidRDefault="00BB2351" w:rsidP="00BC0DA1">
      <w:pPr>
        <w:keepNext/>
        <w:autoSpaceDE w:val="0"/>
        <w:autoSpaceDN w:val="0"/>
        <w:adjustRightInd w:val="0"/>
        <w:rPr>
          <w:rFonts w:ascii="Arial" w:hAnsi="Arial" w:cs="Arial"/>
        </w:rPr>
      </w:pPr>
    </w:p>
    <w:p w14:paraId="203EA274" w14:textId="0C7AA9B4" w:rsidR="00BB2351" w:rsidRDefault="00BB2351" w:rsidP="00BC0DA1">
      <w:pPr>
        <w:keepNext/>
        <w:autoSpaceDE w:val="0"/>
        <w:autoSpaceDN w:val="0"/>
        <w:adjustRightInd w:val="0"/>
        <w:rPr>
          <w:rFonts w:ascii="Arial" w:hAnsi="Arial" w:cs="Arial"/>
        </w:rPr>
      </w:pPr>
    </w:p>
    <w:p w14:paraId="58CD1251" w14:textId="6AAE879E" w:rsidR="00BB2351" w:rsidRDefault="00BB2351" w:rsidP="00BC0DA1">
      <w:pPr>
        <w:keepNext/>
        <w:autoSpaceDE w:val="0"/>
        <w:autoSpaceDN w:val="0"/>
        <w:adjustRightInd w:val="0"/>
        <w:rPr>
          <w:rFonts w:ascii="Arial" w:hAnsi="Arial" w:cs="Arial"/>
        </w:rPr>
      </w:pPr>
    </w:p>
    <w:p w14:paraId="4495AFC2" w14:textId="59FB0CE4" w:rsidR="00BB2351" w:rsidRDefault="00BB2351" w:rsidP="00BC0DA1">
      <w:pPr>
        <w:keepNext/>
        <w:autoSpaceDE w:val="0"/>
        <w:autoSpaceDN w:val="0"/>
        <w:adjustRightInd w:val="0"/>
        <w:rPr>
          <w:rFonts w:ascii="Arial" w:hAnsi="Arial" w:cs="Arial"/>
        </w:rPr>
      </w:pPr>
    </w:p>
    <w:p w14:paraId="0F2A77AC" w14:textId="37A08DE5" w:rsidR="00BB2351" w:rsidRDefault="00BB2351" w:rsidP="00BC0DA1">
      <w:pPr>
        <w:keepNext/>
        <w:autoSpaceDE w:val="0"/>
        <w:autoSpaceDN w:val="0"/>
        <w:adjustRightInd w:val="0"/>
        <w:rPr>
          <w:rFonts w:ascii="Arial" w:hAnsi="Arial" w:cs="Arial"/>
        </w:rPr>
      </w:pPr>
    </w:p>
    <w:p w14:paraId="25705665" w14:textId="6DAFA837" w:rsidR="00BB2351" w:rsidRDefault="00BB2351" w:rsidP="00BC0DA1">
      <w:pPr>
        <w:keepNext/>
        <w:autoSpaceDE w:val="0"/>
        <w:autoSpaceDN w:val="0"/>
        <w:adjustRightInd w:val="0"/>
        <w:rPr>
          <w:rFonts w:ascii="Arial" w:hAnsi="Arial" w:cs="Arial"/>
        </w:rPr>
      </w:pPr>
    </w:p>
    <w:p w14:paraId="06D543DD" w14:textId="4E6096A5" w:rsidR="00BB2351" w:rsidRDefault="00BB2351" w:rsidP="00BC0DA1">
      <w:pPr>
        <w:keepNext/>
        <w:autoSpaceDE w:val="0"/>
        <w:autoSpaceDN w:val="0"/>
        <w:adjustRightInd w:val="0"/>
        <w:rPr>
          <w:rFonts w:ascii="Arial" w:hAnsi="Arial" w:cs="Arial"/>
        </w:rPr>
      </w:pPr>
    </w:p>
    <w:p w14:paraId="6A801D64" w14:textId="0D97C1AA" w:rsidR="00BB2351" w:rsidRDefault="00BB2351" w:rsidP="00BC0DA1">
      <w:pPr>
        <w:keepNext/>
        <w:autoSpaceDE w:val="0"/>
        <w:autoSpaceDN w:val="0"/>
        <w:adjustRightInd w:val="0"/>
        <w:rPr>
          <w:rFonts w:ascii="Arial" w:hAnsi="Arial" w:cs="Arial"/>
        </w:rPr>
      </w:pPr>
    </w:p>
    <w:p w14:paraId="11ED3E19" w14:textId="7D54CCE7" w:rsidR="00BB2351" w:rsidRDefault="00BB2351" w:rsidP="00BC0DA1">
      <w:pPr>
        <w:keepNext/>
        <w:autoSpaceDE w:val="0"/>
        <w:autoSpaceDN w:val="0"/>
        <w:adjustRightInd w:val="0"/>
        <w:rPr>
          <w:rFonts w:ascii="Arial" w:hAnsi="Arial" w:cs="Arial"/>
        </w:rPr>
      </w:pPr>
    </w:p>
    <w:p w14:paraId="3945C031" w14:textId="7F5E0EF6" w:rsidR="00BB2351" w:rsidRDefault="00BB2351" w:rsidP="00BC0DA1">
      <w:pPr>
        <w:keepNext/>
        <w:autoSpaceDE w:val="0"/>
        <w:autoSpaceDN w:val="0"/>
        <w:adjustRightInd w:val="0"/>
        <w:rPr>
          <w:rFonts w:ascii="Arial" w:hAnsi="Arial" w:cs="Arial"/>
        </w:rPr>
      </w:pPr>
    </w:p>
    <w:p w14:paraId="5670FBE3" w14:textId="620B0F31" w:rsidR="00BB2351" w:rsidRDefault="00BB2351" w:rsidP="00BC0DA1">
      <w:pPr>
        <w:keepNext/>
        <w:autoSpaceDE w:val="0"/>
        <w:autoSpaceDN w:val="0"/>
        <w:adjustRightInd w:val="0"/>
        <w:rPr>
          <w:rFonts w:ascii="Arial" w:hAnsi="Arial" w:cs="Arial"/>
        </w:rPr>
      </w:pPr>
    </w:p>
    <w:p w14:paraId="5D52C8C1" w14:textId="52F97DA7" w:rsidR="00BB2351" w:rsidRDefault="00BB2351" w:rsidP="00BC0DA1">
      <w:pPr>
        <w:keepNext/>
        <w:autoSpaceDE w:val="0"/>
        <w:autoSpaceDN w:val="0"/>
        <w:adjustRightInd w:val="0"/>
        <w:rPr>
          <w:rFonts w:ascii="Arial" w:hAnsi="Arial" w:cs="Arial"/>
        </w:rPr>
      </w:pPr>
    </w:p>
    <w:p w14:paraId="485643D0" w14:textId="77777777" w:rsidR="00BB2351" w:rsidRDefault="00BB2351" w:rsidP="00BC0DA1">
      <w:pPr>
        <w:keepNext/>
        <w:autoSpaceDE w:val="0"/>
        <w:autoSpaceDN w:val="0"/>
        <w:adjustRightInd w:val="0"/>
        <w:rPr>
          <w:rFonts w:ascii="Arial" w:hAnsi="Arial" w:cs="Arial"/>
        </w:rPr>
      </w:pPr>
    </w:p>
    <w:p w14:paraId="616BB80E" w14:textId="5CBF43C6" w:rsidR="00BC0DA1" w:rsidRPr="00BC0DA1" w:rsidRDefault="00BC0DA1" w:rsidP="00BC0DA1">
      <w:pPr>
        <w:keepNext/>
        <w:autoSpaceDE w:val="0"/>
        <w:autoSpaceDN w:val="0"/>
        <w:adjustRightInd w:val="0"/>
        <w:rPr>
          <w:rFonts w:ascii="Arial" w:hAnsi="Arial" w:cs="Arial"/>
        </w:rPr>
      </w:pPr>
      <w:r w:rsidRPr="00BC0DA1">
        <w:rPr>
          <w:rFonts w:ascii="Arial" w:hAnsi="Arial" w:cs="Arial"/>
        </w:rPr>
        <w:t>CR50-Vendor Assurance of Compliance (8/13/01)</w:t>
      </w:r>
    </w:p>
    <w:p w14:paraId="7CF93340" w14:textId="3C155E02" w:rsidR="008E73D0" w:rsidRPr="008E73D0" w:rsidRDefault="008E73D0" w:rsidP="008E73D0">
      <w:pPr>
        <w:rPr>
          <w:rFonts w:ascii="Arial" w:hAnsi="Arial" w:cs="Arial"/>
        </w:rPr>
      </w:pPr>
      <w:r w:rsidRPr="008E73D0">
        <w:rPr>
          <w:rFonts w:ascii="Arial" w:hAnsi="Arial" w:cs="Arial"/>
        </w:rPr>
        <w:lastRenderedPageBreak/>
        <w:t>Exhibit B - Scope of Work</w:t>
      </w:r>
    </w:p>
    <w:p w14:paraId="7F300739" w14:textId="77777777" w:rsidR="008E73D0" w:rsidRPr="008E73D0" w:rsidRDefault="008E73D0" w:rsidP="008E73D0">
      <w:pPr>
        <w:rPr>
          <w:rFonts w:ascii="Arial" w:hAnsi="Arial" w:cs="Arial"/>
        </w:rPr>
      </w:pPr>
    </w:p>
    <w:p w14:paraId="709201FA" w14:textId="77777777" w:rsidR="008E73D0" w:rsidRPr="00697008" w:rsidRDefault="008E73D0" w:rsidP="008E73D0">
      <w:pPr>
        <w:rPr>
          <w:rFonts w:ascii="Arial" w:hAnsi="Arial" w:cs="Arial"/>
        </w:rPr>
      </w:pPr>
    </w:p>
    <w:p w14:paraId="638A6E5A" w14:textId="77777777" w:rsidR="00697008" w:rsidRPr="00697008" w:rsidRDefault="00697008" w:rsidP="00697008">
      <w:pPr>
        <w:rPr>
          <w:rFonts w:ascii="Arial" w:hAnsi="Arial" w:cs="Arial"/>
          <w:sz w:val="22"/>
          <w:szCs w:val="22"/>
        </w:rPr>
      </w:pPr>
    </w:p>
    <w:p w14:paraId="12E7FD00" w14:textId="77777777" w:rsidR="00697008" w:rsidRPr="00697008" w:rsidRDefault="00697008" w:rsidP="00697008">
      <w:pPr>
        <w:rPr>
          <w:rFonts w:ascii="Arial" w:hAnsi="Arial" w:cs="Arial"/>
          <w:b/>
        </w:rPr>
      </w:pPr>
      <w:r w:rsidRPr="00697008">
        <w:rPr>
          <w:rFonts w:ascii="Arial" w:hAnsi="Arial" w:cs="Arial"/>
          <w:b/>
        </w:rPr>
        <w:t>Grant writing and consultation services:</w:t>
      </w:r>
    </w:p>
    <w:p w14:paraId="2EB5085C" w14:textId="77777777" w:rsidR="00697008" w:rsidRDefault="00697008" w:rsidP="00697008">
      <w:pPr>
        <w:rPr>
          <w:rFonts w:ascii="Arial" w:hAnsi="Arial" w:cs="Arial"/>
        </w:rPr>
      </w:pPr>
    </w:p>
    <w:p w14:paraId="50B8597F" w14:textId="41D2D618" w:rsidR="00697008" w:rsidRPr="00697008" w:rsidRDefault="00EC5782" w:rsidP="00697008">
      <w:pPr>
        <w:rPr>
          <w:rFonts w:ascii="Arial" w:hAnsi="Arial" w:cs="Arial"/>
        </w:rPr>
      </w:pPr>
      <w:r>
        <w:rPr>
          <w:rFonts w:ascii="Arial" w:hAnsi="Arial" w:cs="Arial"/>
        </w:rPr>
        <w:t>Contractor shall provide g</w:t>
      </w:r>
      <w:r w:rsidR="00697008">
        <w:rPr>
          <w:rFonts w:ascii="Arial" w:hAnsi="Arial" w:cs="Arial"/>
        </w:rPr>
        <w:t xml:space="preserve">rant proposal writing </w:t>
      </w:r>
      <w:r w:rsidR="00697008" w:rsidRPr="00697008">
        <w:rPr>
          <w:rFonts w:ascii="Arial" w:hAnsi="Arial" w:cs="Arial"/>
        </w:rPr>
        <w:t>and consultation</w:t>
      </w:r>
      <w:r w:rsidR="00697008">
        <w:rPr>
          <w:rFonts w:ascii="Arial" w:hAnsi="Arial" w:cs="Arial"/>
        </w:rPr>
        <w:t xml:space="preserve"> services</w:t>
      </w:r>
      <w:r w:rsidR="00697008" w:rsidRPr="00697008">
        <w:rPr>
          <w:rFonts w:ascii="Arial" w:hAnsi="Arial" w:cs="Arial"/>
        </w:rPr>
        <w:t xml:space="preserve"> as assigned by County on the Project Assignment Form, Attachment D</w:t>
      </w:r>
      <w:r w:rsidR="00697008">
        <w:rPr>
          <w:rFonts w:ascii="Arial" w:hAnsi="Arial" w:cs="Arial"/>
        </w:rPr>
        <w:t>. Proposals include</w:t>
      </w:r>
      <w:r w:rsidR="00697008" w:rsidRPr="00697008">
        <w:rPr>
          <w:rFonts w:ascii="Arial" w:hAnsi="Arial" w:cs="Arial"/>
        </w:rPr>
        <w:t xml:space="preserve">, but </w:t>
      </w:r>
      <w:r w:rsidR="00697008">
        <w:rPr>
          <w:rFonts w:ascii="Arial" w:hAnsi="Arial" w:cs="Arial"/>
        </w:rPr>
        <w:t xml:space="preserve">are </w:t>
      </w:r>
      <w:r w:rsidR="00697008" w:rsidRPr="00697008">
        <w:rPr>
          <w:rFonts w:ascii="Arial" w:hAnsi="Arial" w:cs="Arial"/>
        </w:rPr>
        <w:t>not limited to</w:t>
      </w:r>
      <w:r w:rsidR="00697008">
        <w:rPr>
          <w:rFonts w:ascii="Arial" w:hAnsi="Arial" w:cs="Arial"/>
        </w:rPr>
        <w:t xml:space="preserve"> the following</w:t>
      </w:r>
      <w:r w:rsidR="00697008" w:rsidRPr="00697008">
        <w:rPr>
          <w:rFonts w:ascii="Arial" w:hAnsi="Arial" w:cs="Arial"/>
        </w:rPr>
        <w:t>:</w:t>
      </w:r>
    </w:p>
    <w:p w14:paraId="4B4E3F11" w14:textId="77777777" w:rsidR="00697008" w:rsidRPr="00697008" w:rsidRDefault="00697008" w:rsidP="00697008">
      <w:pPr>
        <w:rPr>
          <w:rFonts w:ascii="Arial" w:hAnsi="Arial" w:cs="Arial"/>
        </w:rPr>
      </w:pPr>
    </w:p>
    <w:p w14:paraId="13D65887" w14:textId="77777777" w:rsidR="00697008" w:rsidRPr="00697008" w:rsidRDefault="00697008" w:rsidP="00697008">
      <w:pPr>
        <w:pStyle w:val="ListParagraph"/>
        <w:numPr>
          <w:ilvl w:val="0"/>
          <w:numId w:val="25"/>
        </w:numPr>
        <w:contextualSpacing w:val="0"/>
        <w:rPr>
          <w:rFonts w:ascii="Arial" w:hAnsi="Arial" w:cs="Arial"/>
        </w:rPr>
      </w:pPr>
      <w:r w:rsidRPr="00697008">
        <w:rPr>
          <w:rFonts w:ascii="Arial" w:hAnsi="Arial" w:cs="Arial"/>
        </w:rPr>
        <w:t>Youth, family, and senior programs</w:t>
      </w:r>
    </w:p>
    <w:p w14:paraId="210EF55B" w14:textId="77777777" w:rsidR="00697008" w:rsidRPr="00697008" w:rsidRDefault="00697008" w:rsidP="00697008">
      <w:pPr>
        <w:pStyle w:val="ListParagraph"/>
        <w:numPr>
          <w:ilvl w:val="0"/>
          <w:numId w:val="25"/>
        </w:numPr>
        <w:contextualSpacing w:val="0"/>
        <w:rPr>
          <w:rFonts w:ascii="Arial" w:hAnsi="Arial" w:cs="Arial"/>
        </w:rPr>
      </w:pPr>
      <w:r w:rsidRPr="00697008">
        <w:rPr>
          <w:rFonts w:ascii="Arial" w:hAnsi="Arial" w:cs="Arial"/>
        </w:rPr>
        <w:t>Economic development</w:t>
      </w:r>
    </w:p>
    <w:p w14:paraId="55E77461" w14:textId="77777777" w:rsidR="00697008" w:rsidRPr="00697008" w:rsidRDefault="00697008" w:rsidP="00697008">
      <w:pPr>
        <w:pStyle w:val="ListParagraph"/>
        <w:numPr>
          <w:ilvl w:val="0"/>
          <w:numId w:val="25"/>
        </w:numPr>
        <w:contextualSpacing w:val="0"/>
        <w:rPr>
          <w:rFonts w:ascii="Arial" w:hAnsi="Arial" w:cs="Arial"/>
        </w:rPr>
      </w:pPr>
      <w:r w:rsidRPr="00697008">
        <w:rPr>
          <w:rFonts w:ascii="Arial" w:hAnsi="Arial" w:cs="Arial"/>
        </w:rPr>
        <w:t>Housing development and housing programs</w:t>
      </w:r>
    </w:p>
    <w:p w14:paraId="2B68A2A7" w14:textId="77777777" w:rsidR="00697008" w:rsidRPr="00697008" w:rsidRDefault="00697008" w:rsidP="00697008">
      <w:pPr>
        <w:pStyle w:val="ListParagraph"/>
        <w:numPr>
          <w:ilvl w:val="0"/>
          <w:numId w:val="25"/>
        </w:numPr>
        <w:contextualSpacing w:val="0"/>
        <w:rPr>
          <w:rFonts w:ascii="Arial" w:hAnsi="Arial" w:cs="Arial"/>
        </w:rPr>
      </w:pPr>
      <w:r w:rsidRPr="00697008">
        <w:rPr>
          <w:rFonts w:ascii="Arial" w:hAnsi="Arial" w:cs="Arial"/>
        </w:rPr>
        <w:t>Health related programs</w:t>
      </w:r>
    </w:p>
    <w:p w14:paraId="6834AC58" w14:textId="77777777" w:rsidR="00697008" w:rsidRPr="00697008" w:rsidRDefault="00697008" w:rsidP="00697008">
      <w:pPr>
        <w:pStyle w:val="ListParagraph"/>
        <w:numPr>
          <w:ilvl w:val="0"/>
          <w:numId w:val="25"/>
        </w:numPr>
        <w:contextualSpacing w:val="0"/>
        <w:rPr>
          <w:rFonts w:ascii="Arial" w:hAnsi="Arial" w:cs="Arial"/>
        </w:rPr>
      </w:pPr>
      <w:r w:rsidRPr="00697008">
        <w:rPr>
          <w:rFonts w:ascii="Arial" w:hAnsi="Arial" w:cs="Arial"/>
        </w:rPr>
        <w:t>Emergency programs</w:t>
      </w:r>
    </w:p>
    <w:p w14:paraId="47C49757" w14:textId="77777777" w:rsidR="00697008" w:rsidRPr="00697008" w:rsidRDefault="00697008" w:rsidP="00697008">
      <w:pPr>
        <w:pStyle w:val="ListParagraph"/>
        <w:numPr>
          <w:ilvl w:val="0"/>
          <w:numId w:val="25"/>
        </w:numPr>
        <w:contextualSpacing w:val="0"/>
        <w:rPr>
          <w:rFonts w:ascii="Arial" w:hAnsi="Arial" w:cs="Arial"/>
        </w:rPr>
      </w:pPr>
      <w:r w:rsidRPr="00697008">
        <w:rPr>
          <w:rFonts w:ascii="Arial" w:hAnsi="Arial" w:cs="Arial"/>
        </w:rPr>
        <w:t>Infrastructure maintenance and development</w:t>
      </w:r>
    </w:p>
    <w:p w14:paraId="5BEEC99C" w14:textId="17E02281" w:rsidR="00697008" w:rsidRDefault="00697008" w:rsidP="00697008">
      <w:pPr>
        <w:pStyle w:val="ListParagraph"/>
        <w:numPr>
          <w:ilvl w:val="0"/>
          <w:numId w:val="25"/>
        </w:numPr>
        <w:contextualSpacing w:val="0"/>
        <w:rPr>
          <w:rFonts w:ascii="Arial" w:hAnsi="Arial" w:cs="Arial"/>
        </w:rPr>
      </w:pPr>
      <w:r w:rsidRPr="00697008">
        <w:rPr>
          <w:rFonts w:ascii="Arial" w:hAnsi="Arial" w:cs="Arial"/>
        </w:rPr>
        <w:t>Technology</w:t>
      </w:r>
    </w:p>
    <w:p w14:paraId="0C98766C" w14:textId="352CBA4C" w:rsidR="00EC5782" w:rsidRDefault="00EC5782" w:rsidP="00EC5782">
      <w:pPr>
        <w:rPr>
          <w:rFonts w:ascii="Arial" w:hAnsi="Arial" w:cs="Arial"/>
        </w:rPr>
      </w:pPr>
    </w:p>
    <w:p w14:paraId="0FF3C39D" w14:textId="29403B02" w:rsidR="00EC5782" w:rsidRPr="00EC5782" w:rsidRDefault="00EC5782" w:rsidP="00EC5782">
      <w:pPr>
        <w:rPr>
          <w:rFonts w:ascii="Arial" w:hAnsi="Arial" w:cs="Arial"/>
        </w:rPr>
      </w:pPr>
      <w:r>
        <w:rPr>
          <w:rFonts w:ascii="Arial" w:hAnsi="Arial" w:cs="Arial"/>
        </w:rPr>
        <w:t xml:space="preserve">These services are to include responsibility for all aspects of the grant proposal, submission, and grant maintenance-- including public notice, grant reporting, retention periods, etc., unless other arrangements are made in advance. </w:t>
      </w:r>
    </w:p>
    <w:p w14:paraId="72B939D0" w14:textId="77777777" w:rsidR="00697008" w:rsidRPr="00697008" w:rsidRDefault="00697008" w:rsidP="00697008">
      <w:pPr>
        <w:rPr>
          <w:rFonts w:ascii="Arial" w:hAnsi="Arial" w:cs="Arial"/>
        </w:rPr>
      </w:pPr>
    </w:p>
    <w:p w14:paraId="46EBE017" w14:textId="77777777" w:rsidR="00697008" w:rsidRPr="00697008" w:rsidRDefault="00697008" w:rsidP="00697008">
      <w:pPr>
        <w:rPr>
          <w:rFonts w:ascii="Arial" w:hAnsi="Arial" w:cs="Arial"/>
          <w:b/>
          <w:bCs/>
        </w:rPr>
      </w:pPr>
      <w:r w:rsidRPr="00697008">
        <w:rPr>
          <w:rFonts w:ascii="Arial" w:hAnsi="Arial" w:cs="Arial"/>
          <w:b/>
          <w:bCs/>
        </w:rPr>
        <w:t xml:space="preserve">Funding analysis: </w:t>
      </w:r>
    </w:p>
    <w:p w14:paraId="6200B230" w14:textId="77777777" w:rsidR="00697008" w:rsidRPr="00697008" w:rsidRDefault="00697008" w:rsidP="00697008">
      <w:pPr>
        <w:rPr>
          <w:rFonts w:ascii="Arial" w:hAnsi="Arial" w:cs="Arial"/>
        </w:rPr>
      </w:pPr>
    </w:p>
    <w:p w14:paraId="4FC0C17D" w14:textId="170F6BD2" w:rsidR="00697008" w:rsidRDefault="00697008" w:rsidP="00697008">
      <w:pPr>
        <w:pStyle w:val="ListParagraph"/>
        <w:numPr>
          <w:ilvl w:val="0"/>
          <w:numId w:val="26"/>
        </w:numPr>
        <w:contextualSpacing w:val="0"/>
        <w:rPr>
          <w:rFonts w:ascii="Arial" w:hAnsi="Arial" w:cs="Arial"/>
        </w:rPr>
      </w:pPr>
      <w:r w:rsidRPr="00697008">
        <w:rPr>
          <w:rFonts w:ascii="Arial" w:hAnsi="Arial" w:cs="Arial"/>
        </w:rPr>
        <w:t>Upon assignment by County</w:t>
      </w:r>
      <w:r>
        <w:rPr>
          <w:rFonts w:ascii="Arial" w:hAnsi="Arial" w:cs="Arial"/>
        </w:rPr>
        <w:t xml:space="preserve"> on the Project Assignment Form</w:t>
      </w:r>
      <w:r w:rsidR="00EC5782">
        <w:rPr>
          <w:rFonts w:ascii="Arial" w:hAnsi="Arial" w:cs="Arial"/>
        </w:rPr>
        <w:t>, Attachment D, Contractor shall</w:t>
      </w:r>
      <w:r w:rsidRPr="00697008">
        <w:rPr>
          <w:rFonts w:ascii="Arial" w:hAnsi="Arial" w:cs="Arial"/>
        </w:rPr>
        <w:t xml:space="preserve">: </w:t>
      </w:r>
    </w:p>
    <w:p w14:paraId="59945D0D" w14:textId="77777777" w:rsidR="00EC5782" w:rsidRPr="00697008" w:rsidRDefault="00EC5782" w:rsidP="00EC5782">
      <w:pPr>
        <w:pStyle w:val="ListParagraph"/>
        <w:contextualSpacing w:val="0"/>
        <w:rPr>
          <w:rFonts w:ascii="Arial" w:hAnsi="Arial" w:cs="Arial"/>
        </w:rPr>
      </w:pPr>
    </w:p>
    <w:p w14:paraId="30CBC163" w14:textId="77777777" w:rsidR="00697008" w:rsidRPr="00697008" w:rsidRDefault="00697008" w:rsidP="00697008">
      <w:pPr>
        <w:pStyle w:val="ListParagraph"/>
        <w:numPr>
          <w:ilvl w:val="1"/>
          <w:numId w:val="26"/>
        </w:numPr>
        <w:contextualSpacing w:val="0"/>
        <w:rPr>
          <w:rFonts w:ascii="Arial" w:hAnsi="Arial" w:cs="Arial"/>
        </w:rPr>
      </w:pPr>
      <w:r w:rsidRPr="00697008">
        <w:rPr>
          <w:rFonts w:ascii="Arial" w:hAnsi="Arial" w:cs="Arial"/>
        </w:rPr>
        <w:t xml:space="preserve">facilitate meetings with County and/or County Residents to assess and determine funding priority areas, changes to priority areas, and new funding areas; </w:t>
      </w:r>
    </w:p>
    <w:p w14:paraId="13C6B8CD" w14:textId="77777777" w:rsidR="00697008" w:rsidRPr="00697008" w:rsidRDefault="00697008" w:rsidP="00697008">
      <w:pPr>
        <w:pStyle w:val="ListParagraph"/>
        <w:numPr>
          <w:ilvl w:val="1"/>
          <w:numId w:val="26"/>
        </w:numPr>
        <w:contextualSpacing w:val="0"/>
        <w:rPr>
          <w:rFonts w:ascii="Arial" w:hAnsi="Arial" w:cs="Arial"/>
        </w:rPr>
      </w:pPr>
      <w:r w:rsidRPr="00697008">
        <w:rPr>
          <w:rFonts w:ascii="Arial" w:hAnsi="Arial" w:cs="Arial"/>
        </w:rPr>
        <w:t xml:space="preserve">Identify resources that support the County’s priorities; </w:t>
      </w:r>
    </w:p>
    <w:p w14:paraId="547F233A" w14:textId="77777777" w:rsidR="00EC5782" w:rsidRDefault="00EC5782" w:rsidP="00697008">
      <w:pPr>
        <w:rPr>
          <w:rFonts w:ascii="Arial" w:hAnsi="Arial" w:cs="Arial"/>
          <w:b/>
          <w:bCs/>
        </w:rPr>
      </w:pPr>
    </w:p>
    <w:p w14:paraId="49AC4F0A" w14:textId="5F72DC6D" w:rsidR="00697008" w:rsidRPr="00697008" w:rsidRDefault="00697008" w:rsidP="00697008">
      <w:pPr>
        <w:rPr>
          <w:rFonts w:ascii="Arial" w:hAnsi="Arial" w:cs="Arial"/>
          <w:b/>
          <w:bCs/>
        </w:rPr>
      </w:pPr>
      <w:r w:rsidRPr="00697008">
        <w:rPr>
          <w:rFonts w:ascii="Arial" w:hAnsi="Arial" w:cs="Arial"/>
          <w:b/>
          <w:bCs/>
        </w:rPr>
        <w:t xml:space="preserve">Other: </w:t>
      </w:r>
    </w:p>
    <w:p w14:paraId="7260FFCE" w14:textId="77777777" w:rsidR="00697008" w:rsidRPr="00697008" w:rsidRDefault="00697008" w:rsidP="00697008">
      <w:pPr>
        <w:rPr>
          <w:rFonts w:ascii="Arial" w:hAnsi="Arial" w:cs="Arial"/>
        </w:rPr>
      </w:pPr>
    </w:p>
    <w:p w14:paraId="38318C4C" w14:textId="5E6AE2C0" w:rsidR="00EC5782" w:rsidRDefault="00EC5782" w:rsidP="00697008">
      <w:pPr>
        <w:rPr>
          <w:rFonts w:ascii="Arial" w:hAnsi="Arial" w:cs="Arial"/>
        </w:rPr>
      </w:pPr>
      <w:r>
        <w:rPr>
          <w:rFonts w:ascii="Arial" w:hAnsi="Arial" w:cs="Arial"/>
        </w:rPr>
        <w:t xml:space="preserve">Contractor shall provide copies of all work: </w:t>
      </w:r>
    </w:p>
    <w:p w14:paraId="76A4DF08" w14:textId="77777777" w:rsidR="00EC5782" w:rsidRDefault="00EC5782" w:rsidP="00697008">
      <w:pPr>
        <w:rPr>
          <w:rFonts w:ascii="Arial" w:hAnsi="Arial" w:cs="Arial"/>
        </w:rPr>
      </w:pPr>
    </w:p>
    <w:p w14:paraId="28C89DE4" w14:textId="77777777" w:rsidR="00EC5782" w:rsidRPr="00697008" w:rsidRDefault="00EC5782" w:rsidP="00EC5782">
      <w:pPr>
        <w:pStyle w:val="ListParagraph"/>
        <w:numPr>
          <w:ilvl w:val="0"/>
          <w:numId w:val="27"/>
        </w:numPr>
        <w:contextualSpacing w:val="0"/>
        <w:rPr>
          <w:rFonts w:ascii="Arial" w:hAnsi="Arial" w:cs="Arial"/>
        </w:rPr>
      </w:pPr>
      <w:r>
        <w:rPr>
          <w:rFonts w:ascii="Arial" w:hAnsi="Arial" w:cs="Arial"/>
        </w:rPr>
        <w:t>A fully completed PDF version</w:t>
      </w:r>
      <w:r w:rsidRPr="00697008">
        <w:rPr>
          <w:rFonts w:ascii="Arial" w:hAnsi="Arial" w:cs="Arial"/>
        </w:rPr>
        <w:t>; and</w:t>
      </w:r>
      <w:r>
        <w:rPr>
          <w:rFonts w:ascii="Arial" w:hAnsi="Arial" w:cs="Arial"/>
        </w:rPr>
        <w:t>/or</w:t>
      </w:r>
      <w:r w:rsidRPr="00697008">
        <w:rPr>
          <w:rFonts w:ascii="Arial" w:hAnsi="Arial" w:cs="Arial"/>
        </w:rPr>
        <w:t xml:space="preserve"> </w:t>
      </w:r>
    </w:p>
    <w:p w14:paraId="52736572" w14:textId="18FB9BA0" w:rsidR="00EC5782" w:rsidRDefault="00EC5782" w:rsidP="00EC5782">
      <w:pPr>
        <w:pStyle w:val="ListParagraph"/>
        <w:numPr>
          <w:ilvl w:val="0"/>
          <w:numId w:val="27"/>
        </w:numPr>
        <w:contextualSpacing w:val="0"/>
        <w:rPr>
          <w:rFonts w:ascii="Arial" w:hAnsi="Arial" w:cs="Arial"/>
        </w:rPr>
      </w:pPr>
      <w:r w:rsidRPr="00697008">
        <w:rPr>
          <w:rFonts w:ascii="Arial" w:hAnsi="Arial" w:cs="Arial"/>
        </w:rPr>
        <w:t>A com</w:t>
      </w:r>
      <w:r w:rsidRPr="00EC5782">
        <w:rPr>
          <w:rFonts w:ascii="Arial" w:hAnsi="Arial" w:cs="Arial"/>
        </w:rPr>
        <w:t>plete editable electronic version, including all attachments</w:t>
      </w:r>
      <w:r>
        <w:rPr>
          <w:rFonts w:ascii="Arial" w:hAnsi="Arial" w:cs="Arial"/>
        </w:rPr>
        <w:t>;</w:t>
      </w:r>
      <w:r w:rsidRPr="00EC5782">
        <w:rPr>
          <w:rFonts w:ascii="Arial" w:hAnsi="Arial" w:cs="Arial"/>
        </w:rPr>
        <w:t xml:space="preserve"> </w:t>
      </w:r>
    </w:p>
    <w:p w14:paraId="0E42857D" w14:textId="1D153A89" w:rsidR="00697008" w:rsidRPr="00EC5782" w:rsidRDefault="00EC5782" w:rsidP="00EC5782">
      <w:pPr>
        <w:pStyle w:val="ListParagraph"/>
        <w:numPr>
          <w:ilvl w:val="0"/>
          <w:numId w:val="27"/>
        </w:numPr>
        <w:contextualSpacing w:val="0"/>
        <w:rPr>
          <w:rFonts w:ascii="Arial" w:hAnsi="Arial" w:cs="Arial"/>
        </w:rPr>
      </w:pPr>
      <w:r w:rsidRPr="00EC5782">
        <w:rPr>
          <w:rFonts w:ascii="Arial" w:hAnsi="Arial" w:cs="Arial"/>
        </w:rPr>
        <w:t>Email</w:t>
      </w:r>
      <w:r w:rsidR="00697008" w:rsidRPr="00EC5782">
        <w:rPr>
          <w:rFonts w:ascii="Arial" w:hAnsi="Arial" w:cs="Arial"/>
        </w:rPr>
        <w:t xml:space="preserve"> to </w:t>
      </w:r>
      <w:hyperlink r:id="rId10" w:history="1">
        <w:r w:rsidR="00697008" w:rsidRPr="00EC5782">
          <w:rPr>
            <w:rStyle w:val="Hyperlink"/>
            <w:rFonts w:ascii="Arial" w:hAnsi="Arial" w:cs="Arial"/>
          </w:rPr>
          <w:t>admin@countyofglenn.net</w:t>
        </w:r>
      </w:hyperlink>
      <w:r w:rsidR="00697008" w:rsidRPr="00EC5782">
        <w:rPr>
          <w:rFonts w:ascii="Arial" w:hAnsi="Arial" w:cs="Arial"/>
        </w:rPr>
        <w:t xml:space="preserve"> </w:t>
      </w:r>
    </w:p>
    <w:p w14:paraId="2907C56F" w14:textId="77777777" w:rsidR="00697008" w:rsidRPr="00697008" w:rsidRDefault="00697008" w:rsidP="00697008">
      <w:pPr>
        <w:rPr>
          <w:rFonts w:ascii="Arial" w:hAnsi="Arial" w:cs="Arial"/>
        </w:rPr>
      </w:pPr>
    </w:p>
    <w:p w14:paraId="2C62BFCB" w14:textId="3C25B38F" w:rsidR="008E73D0" w:rsidRPr="008E73D0" w:rsidRDefault="008E73D0" w:rsidP="008E73D0">
      <w:pPr>
        <w:rPr>
          <w:rFonts w:ascii="Arial" w:hAnsi="Arial" w:cs="Arial"/>
        </w:rPr>
      </w:pPr>
    </w:p>
    <w:p w14:paraId="63649ED8" w14:textId="77777777" w:rsidR="008E73D0" w:rsidRPr="009B102D" w:rsidRDefault="008E73D0" w:rsidP="008E73D0"/>
    <w:p w14:paraId="50490386" w14:textId="673CB215" w:rsidR="006A010D" w:rsidRDefault="006A010D" w:rsidP="008B4D3B">
      <w:pPr>
        <w:ind w:firstLine="720"/>
        <w:jc w:val="both"/>
        <w:rPr>
          <w:rFonts w:ascii="Arial" w:hAnsi="Arial" w:cs="Arial"/>
        </w:rPr>
      </w:pPr>
    </w:p>
    <w:p w14:paraId="1E88C93D" w14:textId="25DA7BD5" w:rsidR="008E73D0" w:rsidRDefault="008E73D0" w:rsidP="008B4D3B">
      <w:pPr>
        <w:ind w:firstLine="720"/>
        <w:jc w:val="both"/>
        <w:rPr>
          <w:rFonts w:ascii="Arial" w:hAnsi="Arial" w:cs="Arial"/>
        </w:rPr>
      </w:pPr>
    </w:p>
    <w:p w14:paraId="49CD5246" w14:textId="3E9CFD38" w:rsidR="008E73D0" w:rsidRDefault="008E73D0" w:rsidP="008B4D3B">
      <w:pPr>
        <w:ind w:firstLine="720"/>
        <w:jc w:val="both"/>
        <w:rPr>
          <w:rFonts w:ascii="Arial" w:hAnsi="Arial" w:cs="Arial"/>
        </w:rPr>
      </w:pPr>
    </w:p>
    <w:p w14:paraId="27AB2BAE" w14:textId="3DE30E5D" w:rsidR="008E73D0" w:rsidRDefault="008E73D0" w:rsidP="008B4D3B">
      <w:pPr>
        <w:ind w:firstLine="720"/>
        <w:jc w:val="both"/>
        <w:rPr>
          <w:rFonts w:ascii="Arial" w:hAnsi="Arial" w:cs="Arial"/>
        </w:rPr>
      </w:pPr>
    </w:p>
    <w:p w14:paraId="4AAAD2BC" w14:textId="0402BFEE" w:rsidR="008E73D0" w:rsidRDefault="008E73D0" w:rsidP="008B4D3B">
      <w:pPr>
        <w:ind w:firstLine="720"/>
        <w:jc w:val="both"/>
        <w:rPr>
          <w:rFonts w:ascii="Arial" w:hAnsi="Arial" w:cs="Arial"/>
        </w:rPr>
      </w:pPr>
    </w:p>
    <w:p w14:paraId="3D810770" w14:textId="62D60DF9" w:rsidR="008E73D0" w:rsidRDefault="008E73D0" w:rsidP="008E73D0">
      <w:pPr>
        <w:rPr>
          <w:rFonts w:ascii="Arial" w:hAnsi="Arial" w:cs="Arial"/>
        </w:rPr>
      </w:pPr>
      <w:r>
        <w:rPr>
          <w:rFonts w:ascii="Arial" w:hAnsi="Arial" w:cs="Arial"/>
        </w:rPr>
        <w:t>Exhibit C</w:t>
      </w:r>
      <w:r w:rsidRPr="008E73D0">
        <w:rPr>
          <w:rFonts w:ascii="Arial" w:hAnsi="Arial" w:cs="Arial"/>
        </w:rPr>
        <w:t xml:space="preserve"> - Fee Schedule</w:t>
      </w:r>
    </w:p>
    <w:p w14:paraId="5BC28BCE" w14:textId="0D75DC40" w:rsidR="00EC5782" w:rsidRDefault="00EC5782" w:rsidP="008E73D0">
      <w:pPr>
        <w:rPr>
          <w:rFonts w:ascii="Arial" w:hAnsi="Arial" w:cs="Arial"/>
        </w:rPr>
      </w:pPr>
    </w:p>
    <w:p w14:paraId="7D8F2F3B" w14:textId="5A86AF77" w:rsidR="00EC5782" w:rsidRDefault="00EC5782" w:rsidP="008E73D0">
      <w:pPr>
        <w:rPr>
          <w:rFonts w:ascii="Arial" w:hAnsi="Arial" w:cs="Arial"/>
        </w:rPr>
      </w:pPr>
    </w:p>
    <w:p w14:paraId="7C0658D8" w14:textId="7361D70B" w:rsidR="00EC5782" w:rsidRPr="00EC5782" w:rsidRDefault="00EC5782" w:rsidP="008E73D0">
      <w:pPr>
        <w:rPr>
          <w:rFonts w:ascii="Arial" w:hAnsi="Arial" w:cs="Arial"/>
          <w:i/>
          <w:color w:val="FF0000"/>
        </w:rPr>
      </w:pPr>
      <w:r w:rsidRPr="00EC5782">
        <w:rPr>
          <w:rFonts w:ascii="Arial" w:hAnsi="Arial" w:cs="Arial"/>
          <w:i/>
          <w:color w:val="FF0000"/>
        </w:rPr>
        <w:t xml:space="preserve">Contractor must provide an hourly rate. </w:t>
      </w:r>
    </w:p>
    <w:p w14:paraId="45DF9BE9" w14:textId="77777777" w:rsidR="008E73D0" w:rsidRDefault="008E73D0" w:rsidP="008B4D3B">
      <w:pPr>
        <w:ind w:firstLine="720"/>
        <w:jc w:val="both"/>
        <w:rPr>
          <w:rFonts w:ascii="Arial" w:hAnsi="Arial" w:cs="Arial"/>
        </w:rPr>
      </w:pPr>
    </w:p>
    <w:p w14:paraId="6B19A6E4" w14:textId="7A0D3142" w:rsidR="008E73D0" w:rsidRDefault="008E73D0" w:rsidP="008B4D3B">
      <w:pPr>
        <w:ind w:firstLine="720"/>
        <w:jc w:val="both"/>
        <w:rPr>
          <w:rFonts w:ascii="Arial" w:hAnsi="Arial" w:cs="Arial"/>
        </w:rPr>
      </w:pPr>
    </w:p>
    <w:p w14:paraId="6727BA18" w14:textId="7EEFF2F7" w:rsidR="008E73D0" w:rsidRDefault="008E73D0" w:rsidP="008B4D3B">
      <w:pPr>
        <w:ind w:firstLine="720"/>
        <w:jc w:val="both"/>
        <w:rPr>
          <w:rFonts w:ascii="Arial" w:hAnsi="Arial" w:cs="Arial"/>
        </w:rPr>
      </w:pPr>
    </w:p>
    <w:p w14:paraId="5648FAA2" w14:textId="28EF0ED9" w:rsidR="008E73D0" w:rsidRDefault="008E73D0" w:rsidP="008B4D3B">
      <w:pPr>
        <w:ind w:firstLine="720"/>
        <w:jc w:val="both"/>
        <w:rPr>
          <w:rFonts w:ascii="Arial" w:hAnsi="Arial" w:cs="Arial"/>
        </w:rPr>
      </w:pPr>
    </w:p>
    <w:p w14:paraId="76195F50" w14:textId="2B4A11EE" w:rsidR="008E73D0" w:rsidRDefault="008E73D0" w:rsidP="008B4D3B">
      <w:pPr>
        <w:ind w:firstLine="720"/>
        <w:jc w:val="both"/>
        <w:rPr>
          <w:rFonts w:ascii="Arial" w:hAnsi="Arial" w:cs="Arial"/>
        </w:rPr>
      </w:pPr>
    </w:p>
    <w:p w14:paraId="539EA59C" w14:textId="5E31F60E" w:rsidR="008E73D0" w:rsidRDefault="008E73D0" w:rsidP="008B4D3B">
      <w:pPr>
        <w:ind w:firstLine="720"/>
        <w:jc w:val="both"/>
        <w:rPr>
          <w:rFonts w:ascii="Arial" w:hAnsi="Arial" w:cs="Arial"/>
        </w:rPr>
      </w:pPr>
    </w:p>
    <w:p w14:paraId="4101C43F" w14:textId="20A8AEF8" w:rsidR="008E73D0" w:rsidRDefault="00EC5782" w:rsidP="00485E0C">
      <w:pPr>
        <w:rPr>
          <w:rFonts w:ascii="Arial" w:hAnsi="Arial" w:cs="Arial"/>
        </w:rPr>
      </w:pPr>
      <w:r>
        <w:rPr>
          <w:rFonts w:ascii="Arial" w:hAnsi="Arial" w:cs="Arial"/>
        </w:rPr>
        <w:br w:type="page"/>
      </w:r>
      <w:r>
        <w:rPr>
          <w:rFonts w:ascii="Arial" w:hAnsi="Arial" w:cs="Arial"/>
        </w:rPr>
        <w:lastRenderedPageBreak/>
        <w:t>Exhibit D – Project Assignment Form</w:t>
      </w:r>
    </w:p>
    <w:p w14:paraId="2D2809BC" w14:textId="56C37168" w:rsidR="00EC5782" w:rsidRDefault="00EC5782" w:rsidP="00EC5782">
      <w:pPr>
        <w:jc w:val="both"/>
        <w:rPr>
          <w:rFonts w:ascii="Arial" w:hAnsi="Arial" w:cs="Arial"/>
        </w:rPr>
      </w:pPr>
      <w:bookmarkStart w:id="2" w:name="_GoBack"/>
      <w:bookmarkEnd w:id="2"/>
    </w:p>
    <w:p w14:paraId="77CA81ED" w14:textId="0C685CBA" w:rsidR="008E73D0" w:rsidRDefault="00485E0C" w:rsidP="008B4D3B">
      <w:pPr>
        <w:ind w:firstLine="720"/>
        <w:jc w:val="both"/>
        <w:rPr>
          <w:rFonts w:ascii="Arial" w:hAnsi="Arial" w:cs="Arial"/>
        </w:rPr>
      </w:pPr>
      <w:r>
        <w:rPr>
          <w:rFonts w:ascii="Arial" w:hAnsi="Arial" w:cs="Arial"/>
        </w:rPr>
        <w:t xml:space="preserve"> </w:t>
      </w:r>
    </w:p>
    <w:p w14:paraId="09AA9A13" w14:textId="252D9546" w:rsidR="00BE6F49" w:rsidRDefault="00BE6F49" w:rsidP="008B4D3B">
      <w:pPr>
        <w:ind w:firstLine="720"/>
        <w:jc w:val="both"/>
        <w:rPr>
          <w:rFonts w:ascii="Arial" w:hAnsi="Arial" w:cs="Arial"/>
        </w:rPr>
      </w:pPr>
    </w:p>
    <w:p w14:paraId="60C46A55" w14:textId="77777777" w:rsidR="00BE6F49" w:rsidRDefault="00BE6F49" w:rsidP="008B4D3B">
      <w:pPr>
        <w:ind w:firstLine="720"/>
        <w:jc w:val="both"/>
        <w:rPr>
          <w:rFonts w:ascii="Arial" w:hAnsi="Arial" w:cs="Arial"/>
        </w:rPr>
      </w:pPr>
    </w:p>
    <w:p w14:paraId="05674F1F" w14:textId="77777777" w:rsidR="008E73D0" w:rsidRPr="00BC0DA1" w:rsidRDefault="008E73D0" w:rsidP="008B4D3B">
      <w:pPr>
        <w:ind w:firstLine="720"/>
        <w:jc w:val="both"/>
        <w:rPr>
          <w:rFonts w:ascii="Arial" w:hAnsi="Arial" w:cs="Arial"/>
        </w:rPr>
      </w:pPr>
    </w:p>
    <w:sectPr w:rsidR="008E73D0" w:rsidRPr="00BC0DA1" w:rsidSect="006A010D">
      <w:footerReference w:type="default" r:id="rId11"/>
      <w:pgSz w:w="12242" w:h="15842"/>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24EDDC" w14:textId="77777777" w:rsidR="00BE6F49" w:rsidRDefault="00BE6F49" w:rsidP="00744A09">
      <w:r>
        <w:separator/>
      </w:r>
    </w:p>
  </w:endnote>
  <w:endnote w:type="continuationSeparator" w:id="0">
    <w:p w14:paraId="3C027E8C" w14:textId="77777777" w:rsidR="00BE6F49" w:rsidRDefault="00BE6F49" w:rsidP="00744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65 Medium">
    <w:altName w:val="Arial"/>
    <w:panose1 w:val="00000000000000000000"/>
    <w:charset w:val="00"/>
    <w:family w:val="swiss"/>
    <w:notTrueType/>
    <w:pitch w:val="variable"/>
    <w:sig w:usb0="00000003" w:usb1="00000000" w:usb2="00000000" w:usb3="00000000" w:csb0="00000001" w:csb1="00000000"/>
  </w:font>
  <w:font w:name="Helvetica 55 Roman">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61149" w14:textId="77777777" w:rsidR="00BE6F49" w:rsidRDefault="00BE6F49" w:rsidP="00075292">
    <w:pPr>
      <w:pStyle w:val="Header"/>
    </w:pPr>
  </w:p>
  <w:p w14:paraId="3254275E" w14:textId="37CCA6CE" w:rsidR="00BE6F49" w:rsidRDefault="00BE6F49" w:rsidP="00075292">
    <w:pPr>
      <w:pStyle w:val="Footer"/>
      <w:framePr w:wrap="around" w:vAnchor="text" w:hAnchor="margin" w:xAlign="center" w:y="1"/>
      <w:rPr>
        <w:rStyle w:val="PageNumber"/>
      </w:rPr>
    </w:pPr>
  </w:p>
  <w:p w14:paraId="617717C4" w14:textId="77777777" w:rsidR="00BE6F49" w:rsidRDefault="00BE6F49" w:rsidP="00075292">
    <w:pPr>
      <w:pStyle w:val="Footer"/>
    </w:pPr>
  </w:p>
  <w:p w14:paraId="30D79325" w14:textId="77777777" w:rsidR="00BE6F49" w:rsidRDefault="00BE6F49" w:rsidP="00075292"/>
  <w:p w14:paraId="5934BD38" w14:textId="77777777" w:rsidR="00BE6F49" w:rsidRDefault="00BE6F49" w:rsidP="00075292">
    <w:pPr>
      <w:pStyle w:val="Footer"/>
      <w:framePr w:wrap="around" w:vAnchor="text" w:hAnchor="margin" w:xAlign="center" w:y="1"/>
      <w:rPr>
        <w:rStyle w:val="PageNumber"/>
      </w:rPr>
    </w:pPr>
  </w:p>
  <w:p w14:paraId="041848C1" w14:textId="6AC57B1F" w:rsidR="00BE6F49" w:rsidRDefault="00BE6F49" w:rsidP="00075292">
    <w:pPr>
      <w:pStyle w:val="Footer"/>
      <w:jc w:val="both"/>
    </w:pPr>
    <w:r w:rsidRPr="00485E0C">
      <w:rPr>
        <w:rFonts w:ascii="Arial" w:hAnsi="Arial" w:cs="Arial"/>
        <w:i/>
        <w:color w:val="FF0000"/>
      </w:rPr>
      <w:t>SSDXXX FY(s) 21-24 CONTRACTOR NAME</w:t>
    </w:r>
    <w:r w:rsidRPr="00D161B4">
      <w:rPr>
        <w:rFonts w:ascii="Arial" w:hAnsi="Arial" w:cs="Arial"/>
        <w:color w:val="FF0000"/>
      </w:rPr>
      <w:t xml:space="preserve"> </w:t>
    </w:r>
    <w:r>
      <w:rPr>
        <w:rFonts w:ascii="Arial" w:hAnsi="Arial" w:cs="Arial"/>
        <w:color w:val="C00000"/>
      </w:rPr>
      <w:tab/>
    </w:r>
    <w:r w:rsidRPr="00792CEB">
      <w:rPr>
        <w:rFonts w:ascii="Arial" w:hAnsi="Arial" w:cs="Arial"/>
      </w:rPr>
      <w:t xml:space="preserve"> </w:t>
    </w:r>
    <w:r w:rsidRPr="00792CEB">
      <w:rPr>
        <w:rFonts w:ascii="Arial" w:hAnsi="Arial" w:cs="Arial"/>
      </w:rPr>
      <w:fldChar w:fldCharType="begin"/>
    </w:r>
    <w:r w:rsidRPr="00792CEB">
      <w:rPr>
        <w:rFonts w:ascii="Arial" w:hAnsi="Arial" w:cs="Arial"/>
      </w:rPr>
      <w:instrText xml:space="preserve"> PAGE  \* Arabic  \* MERGEFORMAT </w:instrText>
    </w:r>
    <w:r w:rsidRPr="00792CEB">
      <w:rPr>
        <w:rFonts w:ascii="Arial" w:hAnsi="Arial" w:cs="Arial"/>
      </w:rPr>
      <w:fldChar w:fldCharType="separate"/>
    </w:r>
    <w:r w:rsidR="00485E0C">
      <w:rPr>
        <w:rFonts w:ascii="Arial" w:hAnsi="Arial" w:cs="Arial"/>
        <w:noProof/>
      </w:rPr>
      <w:t>16</w:t>
    </w:r>
    <w:r w:rsidRPr="00792CEB">
      <w:rPr>
        <w:rFonts w:ascii="Arial" w:hAnsi="Arial" w:cs="Arial"/>
      </w:rPr>
      <w:fldChar w:fldCharType="end"/>
    </w:r>
    <w:r>
      <w:rPr>
        <w:rFonts w:ascii="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D9D5CF" w14:textId="77777777" w:rsidR="00BE6F49" w:rsidRDefault="00BE6F49" w:rsidP="00744A09">
      <w:r>
        <w:separator/>
      </w:r>
    </w:p>
  </w:footnote>
  <w:footnote w:type="continuationSeparator" w:id="0">
    <w:p w14:paraId="25447B94" w14:textId="77777777" w:rsidR="00BE6F49" w:rsidRDefault="00BE6F49" w:rsidP="00744A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13ACA"/>
    <w:multiLevelType w:val="hybridMultilevel"/>
    <w:tmpl w:val="C1E61ECE"/>
    <w:lvl w:ilvl="0" w:tplc="566E3D5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A601DA"/>
    <w:multiLevelType w:val="hybridMultilevel"/>
    <w:tmpl w:val="E5A8117E"/>
    <w:lvl w:ilvl="0" w:tplc="C2CEDD14">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BB3FAA"/>
    <w:multiLevelType w:val="hybridMultilevel"/>
    <w:tmpl w:val="52FA9B46"/>
    <w:lvl w:ilvl="0" w:tplc="99A865E4">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CDB253F"/>
    <w:multiLevelType w:val="hybridMultilevel"/>
    <w:tmpl w:val="65E69DAC"/>
    <w:lvl w:ilvl="0" w:tplc="831C43BE">
      <w:start w:val="5"/>
      <w:numFmt w:val="low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E0006F"/>
    <w:multiLevelType w:val="hybridMultilevel"/>
    <w:tmpl w:val="B5029B0A"/>
    <w:lvl w:ilvl="0" w:tplc="9D904E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DAE52F8"/>
    <w:multiLevelType w:val="hybridMultilevel"/>
    <w:tmpl w:val="A596EA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096537"/>
    <w:multiLevelType w:val="hybridMultilevel"/>
    <w:tmpl w:val="714AB6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7DF4CB7"/>
    <w:multiLevelType w:val="hybridMultilevel"/>
    <w:tmpl w:val="D7C2D1B0"/>
    <w:lvl w:ilvl="0" w:tplc="FEC6968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8CA034D"/>
    <w:multiLevelType w:val="hybridMultilevel"/>
    <w:tmpl w:val="A52ACE92"/>
    <w:lvl w:ilvl="0" w:tplc="566E3D5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EB6CC8"/>
    <w:multiLevelType w:val="hybridMultilevel"/>
    <w:tmpl w:val="B4FCDCCC"/>
    <w:lvl w:ilvl="0" w:tplc="41C6C094">
      <w:start w:val="5"/>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D46E05"/>
    <w:multiLevelType w:val="hybridMultilevel"/>
    <w:tmpl w:val="97F63A8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4C43C9"/>
    <w:multiLevelType w:val="hybridMultilevel"/>
    <w:tmpl w:val="F0BAB4E6"/>
    <w:lvl w:ilvl="0" w:tplc="610ECF7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144433D"/>
    <w:multiLevelType w:val="hybridMultilevel"/>
    <w:tmpl w:val="F6D8728A"/>
    <w:lvl w:ilvl="0" w:tplc="F4062A4A">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672234"/>
    <w:multiLevelType w:val="hybridMultilevel"/>
    <w:tmpl w:val="145C7754"/>
    <w:lvl w:ilvl="0" w:tplc="9B8485D8">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D7A25AB"/>
    <w:multiLevelType w:val="hybridMultilevel"/>
    <w:tmpl w:val="7F123372"/>
    <w:lvl w:ilvl="0" w:tplc="35A451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19E7F7E"/>
    <w:multiLevelType w:val="hybridMultilevel"/>
    <w:tmpl w:val="05446290"/>
    <w:lvl w:ilvl="0" w:tplc="ABA45E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D01688D"/>
    <w:multiLevelType w:val="hybridMultilevel"/>
    <w:tmpl w:val="6602B976"/>
    <w:lvl w:ilvl="0" w:tplc="D65AEE4C">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A87515"/>
    <w:multiLevelType w:val="hybridMultilevel"/>
    <w:tmpl w:val="F4144C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3731B73"/>
    <w:multiLevelType w:val="hybridMultilevel"/>
    <w:tmpl w:val="CB227A74"/>
    <w:lvl w:ilvl="0" w:tplc="86A883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9D74C6D"/>
    <w:multiLevelType w:val="hybridMultilevel"/>
    <w:tmpl w:val="DB18B8BC"/>
    <w:lvl w:ilvl="0" w:tplc="6A6049A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0A27B63"/>
    <w:multiLevelType w:val="hybridMultilevel"/>
    <w:tmpl w:val="232E23C8"/>
    <w:lvl w:ilvl="0" w:tplc="92AEB748">
      <w:start w:val="1"/>
      <w:numFmt w:val="decimal"/>
      <w:lvlText w:val="%1)"/>
      <w:lvlJc w:val="left"/>
      <w:pPr>
        <w:ind w:left="360" w:hanging="360"/>
      </w:pPr>
      <w:rPr>
        <w:rFonts w:hint="default"/>
        <w:color w:val="00000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14A1EEA"/>
    <w:multiLevelType w:val="hybridMultilevel"/>
    <w:tmpl w:val="B7A6D56E"/>
    <w:lvl w:ilvl="0" w:tplc="2F1A41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4C114B3"/>
    <w:multiLevelType w:val="hybridMultilevel"/>
    <w:tmpl w:val="74B4B212"/>
    <w:lvl w:ilvl="0" w:tplc="F04672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69B022B"/>
    <w:multiLevelType w:val="hybridMultilevel"/>
    <w:tmpl w:val="807A553C"/>
    <w:lvl w:ilvl="0" w:tplc="ABA45E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D2F74DA"/>
    <w:multiLevelType w:val="hybridMultilevel"/>
    <w:tmpl w:val="4F0023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4B16E67"/>
    <w:multiLevelType w:val="hybridMultilevel"/>
    <w:tmpl w:val="F84AB570"/>
    <w:lvl w:ilvl="0" w:tplc="6BC030C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6DD3E52"/>
    <w:multiLevelType w:val="hybridMultilevel"/>
    <w:tmpl w:val="501CB1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7B6323"/>
    <w:multiLevelType w:val="hybridMultilevel"/>
    <w:tmpl w:val="808033DC"/>
    <w:lvl w:ilvl="0" w:tplc="0862F53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7"/>
  </w:num>
  <w:num w:numId="2">
    <w:abstractNumId w:val="11"/>
  </w:num>
  <w:num w:numId="3">
    <w:abstractNumId w:val="12"/>
  </w:num>
  <w:num w:numId="4">
    <w:abstractNumId w:val="2"/>
  </w:num>
  <w:num w:numId="5">
    <w:abstractNumId w:val="5"/>
  </w:num>
  <w:num w:numId="6">
    <w:abstractNumId w:val="19"/>
  </w:num>
  <w:num w:numId="7">
    <w:abstractNumId w:val="13"/>
  </w:num>
  <w:num w:numId="8">
    <w:abstractNumId w:val="22"/>
  </w:num>
  <w:num w:numId="9">
    <w:abstractNumId w:val="3"/>
  </w:num>
  <w:num w:numId="10">
    <w:abstractNumId w:val="9"/>
  </w:num>
  <w:num w:numId="11">
    <w:abstractNumId w:val="15"/>
  </w:num>
  <w:num w:numId="12">
    <w:abstractNumId w:val="25"/>
  </w:num>
  <w:num w:numId="13">
    <w:abstractNumId w:val="7"/>
  </w:num>
  <w:num w:numId="14">
    <w:abstractNumId w:val="16"/>
  </w:num>
  <w:num w:numId="15">
    <w:abstractNumId w:val="4"/>
  </w:num>
  <w:num w:numId="16">
    <w:abstractNumId w:val="18"/>
  </w:num>
  <w:num w:numId="17">
    <w:abstractNumId w:val="8"/>
  </w:num>
  <w:num w:numId="18">
    <w:abstractNumId w:val="0"/>
  </w:num>
  <w:num w:numId="19">
    <w:abstractNumId w:val="23"/>
  </w:num>
  <w:num w:numId="20">
    <w:abstractNumId w:val="26"/>
  </w:num>
  <w:num w:numId="21">
    <w:abstractNumId w:val="21"/>
  </w:num>
  <w:num w:numId="22">
    <w:abstractNumId w:val="14"/>
  </w:num>
  <w:num w:numId="23">
    <w:abstractNumId w:val="1"/>
  </w:num>
  <w:num w:numId="24">
    <w:abstractNumId w:val="10"/>
  </w:num>
  <w:num w:numId="25">
    <w:abstractNumId w:val="24"/>
  </w:num>
  <w:num w:numId="26">
    <w:abstractNumId w:val="6"/>
  </w:num>
  <w:num w:numId="27">
    <w:abstractNumId w:val="17"/>
  </w:num>
  <w:num w:numId="2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BCB"/>
    <w:rsid w:val="00001885"/>
    <w:rsid w:val="000102EC"/>
    <w:rsid w:val="00011BF6"/>
    <w:rsid w:val="00013E29"/>
    <w:rsid w:val="00032119"/>
    <w:rsid w:val="00034BC4"/>
    <w:rsid w:val="0004142C"/>
    <w:rsid w:val="00045A4D"/>
    <w:rsid w:val="00051009"/>
    <w:rsid w:val="000519E6"/>
    <w:rsid w:val="00051B6D"/>
    <w:rsid w:val="000539CD"/>
    <w:rsid w:val="00060517"/>
    <w:rsid w:val="00067402"/>
    <w:rsid w:val="00070D6E"/>
    <w:rsid w:val="00071731"/>
    <w:rsid w:val="00071745"/>
    <w:rsid w:val="00075292"/>
    <w:rsid w:val="0009440E"/>
    <w:rsid w:val="00096430"/>
    <w:rsid w:val="00097682"/>
    <w:rsid w:val="000A2D3E"/>
    <w:rsid w:val="000A67A2"/>
    <w:rsid w:val="000A7E1A"/>
    <w:rsid w:val="000B281F"/>
    <w:rsid w:val="000B35A3"/>
    <w:rsid w:val="000B4C45"/>
    <w:rsid w:val="000B6B4E"/>
    <w:rsid w:val="000C00BF"/>
    <w:rsid w:val="000C3D70"/>
    <w:rsid w:val="000C4FB2"/>
    <w:rsid w:val="000C55B3"/>
    <w:rsid w:val="000D5D7B"/>
    <w:rsid w:val="000E36BA"/>
    <w:rsid w:val="000E6305"/>
    <w:rsid w:val="000E75BF"/>
    <w:rsid w:val="000F51EE"/>
    <w:rsid w:val="001008FA"/>
    <w:rsid w:val="00101CAD"/>
    <w:rsid w:val="00104F4E"/>
    <w:rsid w:val="00106B62"/>
    <w:rsid w:val="001119A8"/>
    <w:rsid w:val="0011474C"/>
    <w:rsid w:val="001147BC"/>
    <w:rsid w:val="001166BE"/>
    <w:rsid w:val="001167C1"/>
    <w:rsid w:val="00124084"/>
    <w:rsid w:val="00126F5E"/>
    <w:rsid w:val="00127547"/>
    <w:rsid w:val="001423C3"/>
    <w:rsid w:val="0014276F"/>
    <w:rsid w:val="00143D7A"/>
    <w:rsid w:val="0015133A"/>
    <w:rsid w:val="00151FE1"/>
    <w:rsid w:val="00152DB0"/>
    <w:rsid w:val="00153F75"/>
    <w:rsid w:val="00157247"/>
    <w:rsid w:val="00163FD7"/>
    <w:rsid w:val="00165BFD"/>
    <w:rsid w:val="0017197D"/>
    <w:rsid w:val="00175B68"/>
    <w:rsid w:val="00175CB6"/>
    <w:rsid w:val="00175CFB"/>
    <w:rsid w:val="00176C41"/>
    <w:rsid w:val="00182279"/>
    <w:rsid w:val="0019037A"/>
    <w:rsid w:val="00192E7B"/>
    <w:rsid w:val="0019658C"/>
    <w:rsid w:val="001967C5"/>
    <w:rsid w:val="001969C2"/>
    <w:rsid w:val="00196F57"/>
    <w:rsid w:val="00197C0B"/>
    <w:rsid w:val="001A5F2B"/>
    <w:rsid w:val="001B7F68"/>
    <w:rsid w:val="001C08FC"/>
    <w:rsid w:val="001C2822"/>
    <w:rsid w:val="001C6D5A"/>
    <w:rsid w:val="001D0797"/>
    <w:rsid w:val="001D2B8A"/>
    <w:rsid w:val="001D40B8"/>
    <w:rsid w:val="001D41A1"/>
    <w:rsid w:val="001E35EB"/>
    <w:rsid w:val="001E4491"/>
    <w:rsid w:val="001E4C50"/>
    <w:rsid w:val="001E5ECA"/>
    <w:rsid w:val="001E72B0"/>
    <w:rsid w:val="001F2105"/>
    <w:rsid w:val="001F75E7"/>
    <w:rsid w:val="00210540"/>
    <w:rsid w:val="00212797"/>
    <w:rsid w:val="00213E7A"/>
    <w:rsid w:val="002140FD"/>
    <w:rsid w:val="002162A0"/>
    <w:rsid w:val="002177DF"/>
    <w:rsid w:val="0022243E"/>
    <w:rsid w:val="00222808"/>
    <w:rsid w:val="00225012"/>
    <w:rsid w:val="00232026"/>
    <w:rsid w:val="00233A60"/>
    <w:rsid w:val="00233FD1"/>
    <w:rsid w:val="002373C6"/>
    <w:rsid w:val="00246592"/>
    <w:rsid w:val="00246787"/>
    <w:rsid w:val="00253BC9"/>
    <w:rsid w:val="0026105F"/>
    <w:rsid w:val="0026779F"/>
    <w:rsid w:val="00270E40"/>
    <w:rsid w:val="00271C72"/>
    <w:rsid w:val="002760CA"/>
    <w:rsid w:val="0027743E"/>
    <w:rsid w:val="00280895"/>
    <w:rsid w:val="002809C3"/>
    <w:rsid w:val="00284584"/>
    <w:rsid w:val="0028597B"/>
    <w:rsid w:val="00294E14"/>
    <w:rsid w:val="002954DC"/>
    <w:rsid w:val="002A0416"/>
    <w:rsid w:val="002A3E0E"/>
    <w:rsid w:val="002A40CD"/>
    <w:rsid w:val="002A62D0"/>
    <w:rsid w:val="002A6EF9"/>
    <w:rsid w:val="002B7CF0"/>
    <w:rsid w:val="002C718F"/>
    <w:rsid w:val="002D1D14"/>
    <w:rsid w:val="002D3C42"/>
    <w:rsid w:val="002D52D6"/>
    <w:rsid w:val="002D550F"/>
    <w:rsid w:val="002E00B2"/>
    <w:rsid w:val="002E1447"/>
    <w:rsid w:val="002F0657"/>
    <w:rsid w:val="002F1D3B"/>
    <w:rsid w:val="002F424C"/>
    <w:rsid w:val="002F7041"/>
    <w:rsid w:val="00300A71"/>
    <w:rsid w:val="00310C79"/>
    <w:rsid w:val="003116F5"/>
    <w:rsid w:val="00316A85"/>
    <w:rsid w:val="00321DF3"/>
    <w:rsid w:val="00324BB9"/>
    <w:rsid w:val="00324D45"/>
    <w:rsid w:val="0033582B"/>
    <w:rsid w:val="00337246"/>
    <w:rsid w:val="00337552"/>
    <w:rsid w:val="00344198"/>
    <w:rsid w:val="00345001"/>
    <w:rsid w:val="00350B25"/>
    <w:rsid w:val="00350C7D"/>
    <w:rsid w:val="003515A4"/>
    <w:rsid w:val="00352C1C"/>
    <w:rsid w:val="00353355"/>
    <w:rsid w:val="003535FC"/>
    <w:rsid w:val="003600EA"/>
    <w:rsid w:val="0036454B"/>
    <w:rsid w:val="00367012"/>
    <w:rsid w:val="0036707A"/>
    <w:rsid w:val="00370BA4"/>
    <w:rsid w:val="00374A51"/>
    <w:rsid w:val="00377D64"/>
    <w:rsid w:val="003816C6"/>
    <w:rsid w:val="003851CB"/>
    <w:rsid w:val="00392AB2"/>
    <w:rsid w:val="00395164"/>
    <w:rsid w:val="00395EB3"/>
    <w:rsid w:val="00395EC1"/>
    <w:rsid w:val="003A262E"/>
    <w:rsid w:val="003B02AA"/>
    <w:rsid w:val="003B5E9E"/>
    <w:rsid w:val="003B723E"/>
    <w:rsid w:val="003B738E"/>
    <w:rsid w:val="003B7673"/>
    <w:rsid w:val="003B7B3C"/>
    <w:rsid w:val="003D088F"/>
    <w:rsid w:val="003D2ED2"/>
    <w:rsid w:val="003D65AC"/>
    <w:rsid w:val="003E5DB8"/>
    <w:rsid w:val="00402A95"/>
    <w:rsid w:val="00404300"/>
    <w:rsid w:val="004059EC"/>
    <w:rsid w:val="00417385"/>
    <w:rsid w:val="004206B1"/>
    <w:rsid w:val="00425D65"/>
    <w:rsid w:val="004265C5"/>
    <w:rsid w:val="004278BD"/>
    <w:rsid w:val="00431794"/>
    <w:rsid w:val="0043362B"/>
    <w:rsid w:val="004357BA"/>
    <w:rsid w:val="004403E5"/>
    <w:rsid w:val="00444FB8"/>
    <w:rsid w:val="00447B2E"/>
    <w:rsid w:val="004532C2"/>
    <w:rsid w:val="0045385B"/>
    <w:rsid w:val="00454C27"/>
    <w:rsid w:val="00455046"/>
    <w:rsid w:val="00460E3A"/>
    <w:rsid w:val="00471A0F"/>
    <w:rsid w:val="00474E7A"/>
    <w:rsid w:val="00484330"/>
    <w:rsid w:val="00485E0C"/>
    <w:rsid w:val="0049013E"/>
    <w:rsid w:val="00492AAB"/>
    <w:rsid w:val="00492D22"/>
    <w:rsid w:val="00496DAA"/>
    <w:rsid w:val="004A30B1"/>
    <w:rsid w:val="004A6DD1"/>
    <w:rsid w:val="004B2650"/>
    <w:rsid w:val="004B412C"/>
    <w:rsid w:val="004B52DF"/>
    <w:rsid w:val="004B5639"/>
    <w:rsid w:val="004B587D"/>
    <w:rsid w:val="004B7790"/>
    <w:rsid w:val="004C74B6"/>
    <w:rsid w:val="004D0564"/>
    <w:rsid w:val="004D17A0"/>
    <w:rsid w:val="004D6BD4"/>
    <w:rsid w:val="004E2C95"/>
    <w:rsid w:val="004E2FDF"/>
    <w:rsid w:val="00504265"/>
    <w:rsid w:val="00504BEE"/>
    <w:rsid w:val="00512A5B"/>
    <w:rsid w:val="00516FC0"/>
    <w:rsid w:val="00522630"/>
    <w:rsid w:val="00523316"/>
    <w:rsid w:val="005263EB"/>
    <w:rsid w:val="005304BB"/>
    <w:rsid w:val="005339F2"/>
    <w:rsid w:val="00550C63"/>
    <w:rsid w:val="00550D16"/>
    <w:rsid w:val="005539B9"/>
    <w:rsid w:val="005542AC"/>
    <w:rsid w:val="00556DE8"/>
    <w:rsid w:val="00560FC8"/>
    <w:rsid w:val="0056717B"/>
    <w:rsid w:val="00571B15"/>
    <w:rsid w:val="00571BD8"/>
    <w:rsid w:val="00573100"/>
    <w:rsid w:val="0057682E"/>
    <w:rsid w:val="005805CA"/>
    <w:rsid w:val="00582031"/>
    <w:rsid w:val="00584F3B"/>
    <w:rsid w:val="005855D7"/>
    <w:rsid w:val="005865AD"/>
    <w:rsid w:val="00591F6B"/>
    <w:rsid w:val="005927EB"/>
    <w:rsid w:val="00592A7E"/>
    <w:rsid w:val="00594140"/>
    <w:rsid w:val="005949C7"/>
    <w:rsid w:val="00597666"/>
    <w:rsid w:val="005A389B"/>
    <w:rsid w:val="005A7E48"/>
    <w:rsid w:val="005B1558"/>
    <w:rsid w:val="005B4BBC"/>
    <w:rsid w:val="005C1236"/>
    <w:rsid w:val="005C3211"/>
    <w:rsid w:val="005C36F1"/>
    <w:rsid w:val="005C41C9"/>
    <w:rsid w:val="005C553D"/>
    <w:rsid w:val="005D0F39"/>
    <w:rsid w:val="005E5AA9"/>
    <w:rsid w:val="005E7FF1"/>
    <w:rsid w:val="005F423E"/>
    <w:rsid w:val="00602D58"/>
    <w:rsid w:val="00603C46"/>
    <w:rsid w:val="00604EDF"/>
    <w:rsid w:val="00605723"/>
    <w:rsid w:val="0061055C"/>
    <w:rsid w:val="006124A9"/>
    <w:rsid w:val="0061347F"/>
    <w:rsid w:val="00616ED7"/>
    <w:rsid w:val="00624093"/>
    <w:rsid w:val="00626067"/>
    <w:rsid w:val="0062638D"/>
    <w:rsid w:val="0062721E"/>
    <w:rsid w:val="0063460A"/>
    <w:rsid w:val="006349A3"/>
    <w:rsid w:val="006361DE"/>
    <w:rsid w:val="00636363"/>
    <w:rsid w:val="0064524A"/>
    <w:rsid w:val="00652493"/>
    <w:rsid w:val="00653117"/>
    <w:rsid w:val="00655193"/>
    <w:rsid w:val="00656B08"/>
    <w:rsid w:val="0066634C"/>
    <w:rsid w:val="00666AAA"/>
    <w:rsid w:val="00674FAA"/>
    <w:rsid w:val="006805FB"/>
    <w:rsid w:val="0068575B"/>
    <w:rsid w:val="006945AF"/>
    <w:rsid w:val="00695F92"/>
    <w:rsid w:val="00697008"/>
    <w:rsid w:val="006A010D"/>
    <w:rsid w:val="006A31C4"/>
    <w:rsid w:val="006A5B48"/>
    <w:rsid w:val="006B321A"/>
    <w:rsid w:val="006B4943"/>
    <w:rsid w:val="006B55EC"/>
    <w:rsid w:val="006C3B24"/>
    <w:rsid w:val="006C4BC3"/>
    <w:rsid w:val="006D29D5"/>
    <w:rsid w:val="006D6AE2"/>
    <w:rsid w:val="006E236C"/>
    <w:rsid w:val="006E3449"/>
    <w:rsid w:val="006E58AC"/>
    <w:rsid w:val="006F1AE7"/>
    <w:rsid w:val="006F7760"/>
    <w:rsid w:val="007020D5"/>
    <w:rsid w:val="007027B6"/>
    <w:rsid w:val="00713776"/>
    <w:rsid w:val="00714170"/>
    <w:rsid w:val="007236AE"/>
    <w:rsid w:val="00725B7E"/>
    <w:rsid w:val="0072625F"/>
    <w:rsid w:val="007272DC"/>
    <w:rsid w:val="00733C3E"/>
    <w:rsid w:val="00744A09"/>
    <w:rsid w:val="00745683"/>
    <w:rsid w:val="00746182"/>
    <w:rsid w:val="00746987"/>
    <w:rsid w:val="00746FDB"/>
    <w:rsid w:val="00750A49"/>
    <w:rsid w:val="00757482"/>
    <w:rsid w:val="0076337A"/>
    <w:rsid w:val="00767BFF"/>
    <w:rsid w:val="007718D2"/>
    <w:rsid w:val="00772185"/>
    <w:rsid w:val="00780BEE"/>
    <w:rsid w:val="00780F32"/>
    <w:rsid w:val="00784BB8"/>
    <w:rsid w:val="00784E18"/>
    <w:rsid w:val="00787033"/>
    <w:rsid w:val="007966AB"/>
    <w:rsid w:val="00796C61"/>
    <w:rsid w:val="00796D6B"/>
    <w:rsid w:val="00797FC5"/>
    <w:rsid w:val="007A173B"/>
    <w:rsid w:val="007A3155"/>
    <w:rsid w:val="007B4647"/>
    <w:rsid w:val="007B586F"/>
    <w:rsid w:val="007C197A"/>
    <w:rsid w:val="007C400E"/>
    <w:rsid w:val="007C4318"/>
    <w:rsid w:val="007C6C19"/>
    <w:rsid w:val="007D315F"/>
    <w:rsid w:val="007D787C"/>
    <w:rsid w:val="007E43E9"/>
    <w:rsid w:val="007E688C"/>
    <w:rsid w:val="007E733D"/>
    <w:rsid w:val="007F08E7"/>
    <w:rsid w:val="007F38AB"/>
    <w:rsid w:val="007F43F6"/>
    <w:rsid w:val="007F61AA"/>
    <w:rsid w:val="007F7433"/>
    <w:rsid w:val="00800762"/>
    <w:rsid w:val="008169E4"/>
    <w:rsid w:val="00822F1A"/>
    <w:rsid w:val="008271AF"/>
    <w:rsid w:val="0083458B"/>
    <w:rsid w:val="00843D70"/>
    <w:rsid w:val="00843EF7"/>
    <w:rsid w:val="008471C4"/>
    <w:rsid w:val="00852701"/>
    <w:rsid w:val="00853E7D"/>
    <w:rsid w:val="00855751"/>
    <w:rsid w:val="00860529"/>
    <w:rsid w:val="00860A3A"/>
    <w:rsid w:val="00861A2F"/>
    <w:rsid w:val="00862702"/>
    <w:rsid w:val="00863255"/>
    <w:rsid w:val="00864464"/>
    <w:rsid w:val="00865EEE"/>
    <w:rsid w:val="008702DF"/>
    <w:rsid w:val="00874193"/>
    <w:rsid w:val="008813DE"/>
    <w:rsid w:val="00881BA7"/>
    <w:rsid w:val="00885B49"/>
    <w:rsid w:val="00886397"/>
    <w:rsid w:val="00892010"/>
    <w:rsid w:val="008A3B9A"/>
    <w:rsid w:val="008A567A"/>
    <w:rsid w:val="008A7006"/>
    <w:rsid w:val="008B205E"/>
    <w:rsid w:val="008B3916"/>
    <w:rsid w:val="008B4D3B"/>
    <w:rsid w:val="008D4E36"/>
    <w:rsid w:val="008D7225"/>
    <w:rsid w:val="008E6D29"/>
    <w:rsid w:val="008E73D0"/>
    <w:rsid w:val="008F41F4"/>
    <w:rsid w:val="00900322"/>
    <w:rsid w:val="00900A4F"/>
    <w:rsid w:val="0090243B"/>
    <w:rsid w:val="0090401C"/>
    <w:rsid w:val="00905B5B"/>
    <w:rsid w:val="009113BA"/>
    <w:rsid w:val="00912673"/>
    <w:rsid w:val="00915117"/>
    <w:rsid w:val="00922F5D"/>
    <w:rsid w:val="00935651"/>
    <w:rsid w:val="00936E96"/>
    <w:rsid w:val="00941D95"/>
    <w:rsid w:val="00942430"/>
    <w:rsid w:val="009448F9"/>
    <w:rsid w:val="009473A6"/>
    <w:rsid w:val="00947757"/>
    <w:rsid w:val="00947EA8"/>
    <w:rsid w:val="00951C6D"/>
    <w:rsid w:val="0095335E"/>
    <w:rsid w:val="0095576A"/>
    <w:rsid w:val="0096192A"/>
    <w:rsid w:val="009628F3"/>
    <w:rsid w:val="00964EBB"/>
    <w:rsid w:val="00964F01"/>
    <w:rsid w:val="00966BCB"/>
    <w:rsid w:val="00970689"/>
    <w:rsid w:val="00970EB5"/>
    <w:rsid w:val="009839D9"/>
    <w:rsid w:val="0098449A"/>
    <w:rsid w:val="00984AA8"/>
    <w:rsid w:val="00984CE5"/>
    <w:rsid w:val="00986F69"/>
    <w:rsid w:val="00987B15"/>
    <w:rsid w:val="00990D3A"/>
    <w:rsid w:val="00992DCD"/>
    <w:rsid w:val="00993965"/>
    <w:rsid w:val="009A14C1"/>
    <w:rsid w:val="009A7837"/>
    <w:rsid w:val="009B7669"/>
    <w:rsid w:val="009C07E6"/>
    <w:rsid w:val="009C384A"/>
    <w:rsid w:val="009C4A26"/>
    <w:rsid w:val="009C5BAC"/>
    <w:rsid w:val="009C6AF9"/>
    <w:rsid w:val="009D2F43"/>
    <w:rsid w:val="009D50FA"/>
    <w:rsid w:val="009D762F"/>
    <w:rsid w:val="009D7DEA"/>
    <w:rsid w:val="009F1382"/>
    <w:rsid w:val="009F3C38"/>
    <w:rsid w:val="00A11212"/>
    <w:rsid w:val="00A21D8E"/>
    <w:rsid w:val="00A226A0"/>
    <w:rsid w:val="00A22883"/>
    <w:rsid w:val="00A250D0"/>
    <w:rsid w:val="00A25FE0"/>
    <w:rsid w:val="00A30487"/>
    <w:rsid w:val="00A37D79"/>
    <w:rsid w:val="00A42FD3"/>
    <w:rsid w:val="00A543A2"/>
    <w:rsid w:val="00A556A9"/>
    <w:rsid w:val="00A56105"/>
    <w:rsid w:val="00A72D3A"/>
    <w:rsid w:val="00A743E4"/>
    <w:rsid w:val="00A7586A"/>
    <w:rsid w:val="00A82567"/>
    <w:rsid w:val="00A85E31"/>
    <w:rsid w:val="00A87319"/>
    <w:rsid w:val="00A9051D"/>
    <w:rsid w:val="00A912FD"/>
    <w:rsid w:val="00A97017"/>
    <w:rsid w:val="00AA09AB"/>
    <w:rsid w:val="00AA14B5"/>
    <w:rsid w:val="00AA18FA"/>
    <w:rsid w:val="00AA6E72"/>
    <w:rsid w:val="00AB036D"/>
    <w:rsid w:val="00AB11F9"/>
    <w:rsid w:val="00AB19F4"/>
    <w:rsid w:val="00AB1AD1"/>
    <w:rsid w:val="00AB218D"/>
    <w:rsid w:val="00AB3F5E"/>
    <w:rsid w:val="00AB4414"/>
    <w:rsid w:val="00AB50BD"/>
    <w:rsid w:val="00AB73FC"/>
    <w:rsid w:val="00AC04FE"/>
    <w:rsid w:val="00AC536B"/>
    <w:rsid w:val="00AC649C"/>
    <w:rsid w:val="00AD1372"/>
    <w:rsid w:val="00AD3A6E"/>
    <w:rsid w:val="00AD50AF"/>
    <w:rsid w:val="00AD5514"/>
    <w:rsid w:val="00AD584B"/>
    <w:rsid w:val="00AD703E"/>
    <w:rsid w:val="00AE16BE"/>
    <w:rsid w:val="00AE17EA"/>
    <w:rsid w:val="00AE1CC5"/>
    <w:rsid w:val="00AE2619"/>
    <w:rsid w:val="00AE2F9A"/>
    <w:rsid w:val="00AE407D"/>
    <w:rsid w:val="00AE44C7"/>
    <w:rsid w:val="00AE69CB"/>
    <w:rsid w:val="00AF0CB8"/>
    <w:rsid w:val="00AF132C"/>
    <w:rsid w:val="00AF1CCC"/>
    <w:rsid w:val="00AF29AD"/>
    <w:rsid w:val="00AF624F"/>
    <w:rsid w:val="00AF6A37"/>
    <w:rsid w:val="00B03463"/>
    <w:rsid w:val="00B03BA8"/>
    <w:rsid w:val="00B04867"/>
    <w:rsid w:val="00B06828"/>
    <w:rsid w:val="00B113C3"/>
    <w:rsid w:val="00B114EE"/>
    <w:rsid w:val="00B15A00"/>
    <w:rsid w:val="00B16E8B"/>
    <w:rsid w:val="00B337B8"/>
    <w:rsid w:val="00B33F51"/>
    <w:rsid w:val="00B3598C"/>
    <w:rsid w:val="00B404C4"/>
    <w:rsid w:val="00B4594E"/>
    <w:rsid w:val="00B512BE"/>
    <w:rsid w:val="00B51C4B"/>
    <w:rsid w:val="00B53078"/>
    <w:rsid w:val="00B55235"/>
    <w:rsid w:val="00B60A1C"/>
    <w:rsid w:val="00B63781"/>
    <w:rsid w:val="00B66FA1"/>
    <w:rsid w:val="00B6712E"/>
    <w:rsid w:val="00B74A24"/>
    <w:rsid w:val="00B75393"/>
    <w:rsid w:val="00B76840"/>
    <w:rsid w:val="00B76A24"/>
    <w:rsid w:val="00B80C9A"/>
    <w:rsid w:val="00B81FCD"/>
    <w:rsid w:val="00B82AB2"/>
    <w:rsid w:val="00B92A1C"/>
    <w:rsid w:val="00B942FB"/>
    <w:rsid w:val="00B94EFA"/>
    <w:rsid w:val="00B96DCA"/>
    <w:rsid w:val="00BA199C"/>
    <w:rsid w:val="00BA47B2"/>
    <w:rsid w:val="00BA4F16"/>
    <w:rsid w:val="00BB10EF"/>
    <w:rsid w:val="00BB2351"/>
    <w:rsid w:val="00BB4974"/>
    <w:rsid w:val="00BB568A"/>
    <w:rsid w:val="00BB76E3"/>
    <w:rsid w:val="00BC0DA1"/>
    <w:rsid w:val="00BC6F18"/>
    <w:rsid w:val="00BD24A0"/>
    <w:rsid w:val="00BD57D6"/>
    <w:rsid w:val="00BE0D3F"/>
    <w:rsid w:val="00BE1943"/>
    <w:rsid w:val="00BE6F49"/>
    <w:rsid w:val="00BE798F"/>
    <w:rsid w:val="00BF19DF"/>
    <w:rsid w:val="00BF1AB6"/>
    <w:rsid w:val="00BF4158"/>
    <w:rsid w:val="00C06742"/>
    <w:rsid w:val="00C21577"/>
    <w:rsid w:val="00C2477A"/>
    <w:rsid w:val="00C253AC"/>
    <w:rsid w:val="00C25AE0"/>
    <w:rsid w:val="00C2760F"/>
    <w:rsid w:val="00C277E4"/>
    <w:rsid w:val="00C337C2"/>
    <w:rsid w:val="00C36E9B"/>
    <w:rsid w:val="00C44726"/>
    <w:rsid w:val="00C46BCC"/>
    <w:rsid w:val="00C47640"/>
    <w:rsid w:val="00C505DD"/>
    <w:rsid w:val="00C5371D"/>
    <w:rsid w:val="00C569A3"/>
    <w:rsid w:val="00C60E36"/>
    <w:rsid w:val="00C6232A"/>
    <w:rsid w:val="00C63AA3"/>
    <w:rsid w:val="00C646DB"/>
    <w:rsid w:val="00C64F5E"/>
    <w:rsid w:val="00C8069B"/>
    <w:rsid w:val="00C82252"/>
    <w:rsid w:val="00C8301D"/>
    <w:rsid w:val="00C86581"/>
    <w:rsid w:val="00C874D1"/>
    <w:rsid w:val="00C96875"/>
    <w:rsid w:val="00CA1E98"/>
    <w:rsid w:val="00CA5964"/>
    <w:rsid w:val="00CB7ED8"/>
    <w:rsid w:val="00CC3F9C"/>
    <w:rsid w:val="00CC5A08"/>
    <w:rsid w:val="00CC74F5"/>
    <w:rsid w:val="00CD0138"/>
    <w:rsid w:val="00CE7803"/>
    <w:rsid w:val="00CF0C06"/>
    <w:rsid w:val="00CF316E"/>
    <w:rsid w:val="00CF5B95"/>
    <w:rsid w:val="00CF7DCA"/>
    <w:rsid w:val="00D11BB7"/>
    <w:rsid w:val="00D123F1"/>
    <w:rsid w:val="00D1350A"/>
    <w:rsid w:val="00D161B4"/>
    <w:rsid w:val="00D23D85"/>
    <w:rsid w:val="00D265AD"/>
    <w:rsid w:val="00D2719E"/>
    <w:rsid w:val="00D2734A"/>
    <w:rsid w:val="00D3688B"/>
    <w:rsid w:val="00D47F43"/>
    <w:rsid w:val="00D501DA"/>
    <w:rsid w:val="00D54979"/>
    <w:rsid w:val="00D56B82"/>
    <w:rsid w:val="00D57491"/>
    <w:rsid w:val="00D63B15"/>
    <w:rsid w:val="00D64DA8"/>
    <w:rsid w:val="00D70655"/>
    <w:rsid w:val="00D72F63"/>
    <w:rsid w:val="00D773D7"/>
    <w:rsid w:val="00D77D77"/>
    <w:rsid w:val="00D81679"/>
    <w:rsid w:val="00D84613"/>
    <w:rsid w:val="00D91A5E"/>
    <w:rsid w:val="00D96B55"/>
    <w:rsid w:val="00DA641B"/>
    <w:rsid w:val="00DB16D7"/>
    <w:rsid w:val="00DB6149"/>
    <w:rsid w:val="00DC01A7"/>
    <w:rsid w:val="00DC101D"/>
    <w:rsid w:val="00DC57C1"/>
    <w:rsid w:val="00DC6088"/>
    <w:rsid w:val="00DD3EC1"/>
    <w:rsid w:val="00DD4EEB"/>
    <w:rsid w:val="00DE218F"/>
    <w:rsid w:val="00DE4635"/>
    <w:rsid w:val="00DE53C5"/>
    <w:rsid w:val="00DE78DD"/>
    <w:rsid w:val="00DF2F18"/>
    <w:rsid w:val="00DF3D27"/>
    <w:rsid w:val="00DF438B"/>
    <w:rsid w:val="00DF525C"/>
    <w:rsid w:val="00E0023A"/>
    <w:rsid w:val="00E00E05"/>
    <w:rsid w:val="00E03E74"/>
    <w:rsid w:val="00E04A41"/>
    <w:rsid w:val="00E07106"/>
    <w:rsid w:val="00E10EB5"/>
    <w:rsid w:val="00E14BF6"/>
    <w:rsid w:val="00E321BB"/>
    <w:rsid w:val="00E33CBA"/>
    <w:rsid w:val="00E33D59"/>
    <w:rsid w:val="00E34D14"/>
    <w:rsid w:val="00E359EC"/>
    <w:rsid w:val="00E36DCE"/>
    <w:rsid w:val="00E41BA2"/>
    <w:rsid w:val="00E457CF"/>
    <w:rsid w:val="00E54CB3"/>
    <w:rsid w:val="00E60D1F"/>
    <w:rsid w:val="00E6100D"/>
    <w:rsid w:val="00E63BA8"/>
    <w:rsid w:val="00E70980"/>
    <w:rsid w:val="00E71A84"/>
    <w:rsid w:val="00E72985"/>
    <w:rsid w:val="00E74319"/>
    <w:rsid w:val="00E74E02"/>
    <w:rsid w:val="00E77C33"/>
    <w:rsid w:val="00E8406D"/>
    <w:rsid w:val="00E842DE"/>
    <w:rsid w:val="00E86B3E"/>
    <w:rsid w:val="00E94CAA"/>
    <w:rsid w:val="00E974F4"/>
    <w:rsid w:val="00EA397A"/>
    <w:rsid w:val="00EA61BB"/>
    <w:rsid w:val="00EA728D"/>
    <w:rsid w:val="00EC0DFB"/>
    <w:rsid w:val="00EC339D"/>
    <w:rsid w:val="00EC36C9"/>
    <w:rsid w:val="00EC5782"/>
    <w:rsid w:val="00EC7A8C"/>
    <w:rsid w:val="00ED1EEB"/>
    <w:rsid w:val="00EE0CC1"/>
    <w:rsid w:val="00EE0CC9"/>
    <w:rsid w:val="00EE14A2"/>
    <w:rsid w:val="00EE6CA7"/>
    <w:rsid w:val="00EF074C"/>
    <w:rsid w:val="00EF2852"/>
    <w:rsid w:val="00EF4848"/>
    <w:rsid w:val="00EF68F1"/>
    <w:rsid w:val="00EF6E90"/>
    <w:rsid w:val="00F03114"/>
    <w:rsid w:val="00F12016"/>
    <w:rsid w:val="00F126BC"/>
    <w:rsid w:val="00F13472"/>
    <w:rsid w:val="00F13D41"/>
    <w:rsid w:val="00F142D1"/>
    <w:rsid w:val="00F20DE2"/>
    <w:rsid w:val="00F21A1D"/>
    <w:rsid w:val="00F24A65"/>
    <w:rsid w:val="00F26773"/>
    <w:rsid w:val="00F30597"/>
    <w:rsid w:val="00F354C2"/>
    <w:rsid w:val="00F371A5"/>
    <w:rsid w:val="00F37D93"/>
    <w:rsid w:val="00F453D2"/>
    <w:rsid w:val="00F52BD0"/>
    <w:rsid w:val="00F54AD6"/>
    <w:rsid w:val="00F57AE9"/>
    <w:rsid w:val="00F67D82"/>
    <w:rsid w:val="00F805FA"/>
    <w:rsid w:val="00F8127E"/>
    <w:rsid w:val="00F81465"/>
    <w:rsid w:val="00F96120"/>
    <w:rsid w:val="00FA0D70"/>
    <w:rsid w:val="00FA688A"/>
    <w:rsid w:val="00FB382D"/>
    <w:rsid w:val="00FC0A7A"/>
    <w:rsid w:val="00FC3585"/>
    <w:rsid w:val="00FD16C0"/>
    <w:rsid w:val="00FD3DAB"/>
    <w:rsid w:val="00FD4742"/>
    <w:rsid w:val="00FD5A10"/>
    <w:rsid w:val="00FD6771"/>
    <w:rsid w:val="00FE076C"/>
    <w:rsid w:val="00FE0E84"/>
    <w:rsid w:val="00FE3463"/>
    <w:rsid w:val="00FE46BC"/>
    <w:rsid w:val="00FF0E6E"/>
    <w:rsid w:val="00FF1A10"/>
    <w:rsid w:val="00FF1AE0"/>
    <w:rsid w:val="00FF24DC"/>
    <w:rsid w:val="00FF2BE6"/>
    <w:rsid w:val="00FF6B62"/>
    <w:rsid w:val="00FF7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5169"/>
    <o:shapelayout v:ext="edit">
      <o:idmap v:ext="edit" data="1"/>
    </o:shapelayout>
  </w:shapeDefaults>
  <w:decimalSymbol w:val="."/>
  <w:listSeparator w:val=","/>
  <w14:docId w14:val="20FFA8C2"/>
  <w15:docId w15:val="{4A843F53-47ED-416B-9779-E50CEE3C4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2"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6BCB"/>
    <w:rPr>
      <w:sz w:val="24"/>
      <w:szCs w:val="24"/>
    </w:rPr>
  </w:style>
  <w:style w:type="paragraph" w:styleId="Heading1">
    <w:name w:val="heading 1"/>
    <w:basedOn w:val="Normal"/>
    <w:next w:val="Normal"/>
    <w:qFormat/>
    <w:rsid w:val="006E58AC"/>
    <w:pPr>
      <w:keepNext/>
      <w:outlineLvl w:val="0"/>
    </w:pPr>
    <w:rPr>
      <w:szCs w:val="20"/>
    </w:rPr>
  </w:style>
  <w:style w:type="paragraph" w:styleId="Heading2">
    <w:name w:val="heading 2"/>
    <w:basedOn w:val="Normal"/>
    <w:next w:val="Normal"/>
    <w:link w:val="Heading2Char"/>
    <w:qFormat/>
    <w:rsid w:val="004059EC"/>
    <w:pPr>
      <w:keepNext/>
      <w:spacing w:before="240" w:after="60"/>
      <w:outlineLvl w:val="1"/>
    </w:pPr>
    <w:rPr>
      <w:rFonts w:ascii="Helvetica 65 Medium" w:hAnsi="Helvetica 65 Medium" w:cs="Arial"/>
      <w:iCs/>
      <w:sz w:val="28"/>
      <w:szCs w:val="28"/>
    </w:rPr>
  </w:style>
  <w:style w:type="paragraph" w:styleId="Heading3">
    <w:name w:val="heading 3"/>
    <w:basedOn w:val="Normal"/>
    <w:next w:val="Normal"/>
    <w:link w:val="Heading3Char"/>
    <w:qFormat/>
    <w:rsid w:val="004059EC"/>
    <w:pPr>
      <w:keepNext/>
      <w:spacing w:before="240" w:after="60"/>
      <w:outlineLvl w:val="2"/>
    </w:pPr>
    <w:rPr>
      <w:rFonts w:ascii="Helvetica 55 Roman" w:hAnsi="Helvetica 55 Roman" w:cs="Arial"/>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966BCB"/>
    <w:pPr>
      <w:widowControl w:val="0"/>
      <w:autoSpaceDE w:val="0"/>
      <w:autoSpaceDN w:val="0"/>
      <w:adjustRightInd w:val="0"/>
    </w:pPr>
    <w:rPr>
      <w:rFonts w:ascii="Arial" w:hAnsi="Arial" w:cs="Arial"/>
      <w:sz w:val="24"/>
      <w:szCs w:val="24"/>
    </w:rPr>
  </w:style>
  <w:style w:type="paragraph" w:styleId="BalloonText">
    <w:name w:val="Balloon Text"/>
    <w:basedOn w:val="Normal"/>
    <w:link w:val="BalloonTextChar"/>
    <w:rsid w:val="009C4A26"/>
    <w:rPr>
      <w:rFonts w:ascii="Tahoma" w:hAnsi="Tahoma" w:cs="Tahoma"/>
      <w:sz w:val="16"/>
      <w:szCs w:val="16"/>
    </w:rPr>
  </w:style>
  <w:style w:type="paragraph" w:styleId="DocumentMap">
    <w:name w:val="Document Map"/>
    <w:basedOn w:val="Normal"/>
    <w:semiHidden/>
    <w:rsid w:val="00AF624F"/>
    <w:pPr>
      <w:shd w:val="clear" w:color="auto" w:fill="000080"/>
    </w:pPr>
    <w:rPr>
      <w:rFonts w:ascii="Tahoma" w:hAnsi="Tahoma" w:cs="Tahoma"/>
      <w:sz w:val="20"/>
      <w:szCs w:val="20"/>
    </w:rPr>
  </w:style>
  <w:style w:type="paragraph" w:styleId="BodyText">
    <w:name w:val="Body Text"/>
    <w:basedOn w:val="Normal"/>
    <w:rsid w:val="00DE53C5"/>
    <w:pPr>
      <w:jc w:val="both"/>
    </w:pPr>
    <w:rPr>
      <w:rFonts w:ascii="Arial" w:hAnsi="Arial"/>
      <w:szCs w:val="20"/>
    </w:rPr>
  </w:style>
  <w:style w:type="paragraph" w:styleId="Title">
    <w:name w:val="Title"/>
    <w:basedOn w:val="Normal"/>
    <w:qFormat/>
    <w:rsid w:val="00DE53C5"/>
    <w:pPr>
      <w:jc w:val="center"/>
    </w:pPr>
    <w:rPr>
      <w:rFonts w:ascii="Arial" w:hAnsi="Arial"/>
      <w:b/>
      <w:bCs/>
      <w:szCs w:val="20"/>
    </w:rPr>
  </w:style>
  <w:style w:type="paragraph" w:styleId="BodyTextIndent">
    <w:name w:val="Body Text Indent"/>
    <w:basedOn w:val="Normal"/>
    <w:link w:val="BodyTextIndentChar"/>
    <w:rsid w:val="00B06828"/>
    <w:pPr>
      <w:spacing w:after="120"/>
      <w:ind w:left="360"/>
    </w:pPr>
  </w:style>
  <w:style w:type="character" w:customStyle="1" w:styleId="BodyTextIndentChar">
    <w:name w:val="Body Text Indent Char"/>
    <w:basedOn w:val="DefaultParagraphFont"/>
    <w:link w:val="BodyTextIndent"/>
    <w:rsid w:val="00B06828"/>
    <w:rPr>
      <w:sz w:val="24"/>
      <w:szCs w:val="24"/>
    </w:rPr>
  </w:style>
  <w:style w:type="paragraph" w:customStyle="1" w:styleId="NumContinue">
    <w:name w:val="Num Continue"/>
    <w:basedOn w:val="BodyText"/>
    <w:rsid w:val="00B06828"/>
    <w:pPr>
      <w:spacing w:after="240"/>
      <w:jc w:val="left"/>
    </w:pPr>
    <w:rPr>
      <w:rFonts w:ascii="Times New Roman" w:hAnsi="Times New Roman"/>
    </w:rPr>
  </w:style>
  <w:style w:type="paragraph" w:styleId="ListParagraph">
    <w:name w:val="List Paragraph"/>
    <w:basedOn w:val="Normal"/>
    <w:uiPriority w:val="34"/>
    <w:qFormat/>
    <w:rsid w:val="00FD6771"/>
    <w:pPr>
      <w:ind w:left="720"/>
      <w:contextualSpacing/>
    </w:pPr>
  </w:style>
  <w:style w:type="character" w:styleId="Hyperlink">
    <w:name w:val="Hyperlink"/>
    <w:basedOn w:val="DefaultParagraphFont"/>
    <w:rsid w:val="00CF5B95"/>
    <w:rPr>
      <w:color w:val="0000FF" w:themeColor="hyperlink"/>
      <w:u w:val="single"/>
    </w:rPr>
  </w:style>
  <w:style w:type="paragraph" w:styleId="Header">
    <w:name w:val="header"/>
    <w:basedOn w:val="Normal"/>
    <w:link w:val="HeaderChar"/>
    <w:rsid w:val="00744A09"/>
    <w:pPr>
      <w:tabs>
        <w:tab w:val="center" w:pos="4680"/>
        <w:tab w:val="right" w:pos="9360"/>
      </w:tabs>
    </w:pPr>
  </w:style>
  <w:style w:type="character" w:customStyle="1" w:styleId="HeaderChar">
    <w:name w:val="Header Char"/>
    <w:basedOn w:val="DefaultParagraphFont"/>
    <w:link w:val="Header"/>
    <w:rsid w:val="00744A09"/>
    <w:rPr>
      <w:sz w:val="24"/>
      <w:szCs w:val="24"/>
    </w:rPr>
  </w:style>
  <w:style w:type="paragraph" w:styleId="Footer">
    <w:name w:val="footer"/>
    <w:basedOn w:val="Normal"/>
    <w:link w:val="FooterChar"/>
    <w:uiPriority w:val="99"/>
    <w:rsid w:val="00744A09"/>
    <w:pPr>
      <w:tabs>
        <w:tab w:val="center" w:pos="4680"/>
        <w:tab w:val="right" w:pos="9360"/>
      </w:tabs>
    </w:pPr>
  </w:style>
  <w:style w:type="character" w:customStyle="1" w:styleId="FooterChar">
    <w:name w:val="Footer Char"/>
    <w:basedOn w:val="DefaultParagraphFont"/>
    <w:link w:val="Footer"/>
    <w:uiPriority w:val="99"/>
    <w:rsid w:val="00744A09"/>
    <w:rPr>
      <w:sz w:val="24"/>
      <w:szCs w:val="24"/>
    </w:rPr>
  </w:style>
  <w:style w:type="character" w:styleId="PageNumber">
    <w:name w:val="page number"/>
    <w:basedOn w:val="DefaultParagraphFont"/>
    <w:rsid w:val="00744A09"/>
  </w:style>
  <w:style w:type="paragraph" w:customStyle="1" w:styleId="Style1">
    <w:name w:val="Style1"/>
    <w:basedOn w:val="Normal"/>
    <w:rsid w:val="00855751"/>
    <w:pPr>
      <w:spacing w:after="120"/>
    </w:pPr>
    <w:rPr>
      <w:b/>
      <w:smallCaps/>
      <w:sz w:val="20"/>
      <w:szCs w:val="20"/>
    </w:rPr>
  </w:style>
  <w:style w:type="character" w:customStyle="1" w:styleId="Heading2Char">
    <w:name w:val="Heading 2 Char"/>
    <w:basedOn w:val="DefaultParagraphFont"/>
    <w:link w:val="Heading2"/>
    <w:rsid w:val="004059EC"/>
    <w:rPr>
      <w:rFonts w:ascii="Helvetica 65 Medium" w:hAnsi="Helvetica 65 Medium" w:cs="Arial"/>
      <w:iCs/>
      <w:sz w:val="28"/>
      <w:szCs w:val="28"/>
    </w:rPr>
  </w:style>
  <w:style w:type="character" w:customStyle="1" w:styleId="Heading3Char">
    <w:name w:val="Heading 3 Char"/>
    <w:basedOn w:val="DefaultParagraphFont"/>
    <w:link w:val="Heading3"/>
    <w:rsid w:val="004059EC"/>
    <w:rPr>
      <w:rFonts w:ascii="Helvetica 55 Roman" w:hAnsi="Helvetica 55 Roman" w:cs="Arial"/>
      <w:sz w:val="26"/>
      <w:szCs w:val="26"/>
    </w:rPr>
  </w:style>
  <w:style w:type="numbering" w:customStyle="1" w:styleId="NoList1">
    <w:name w:val="No List1"/>
    <w:next w:val="NoList"/>
    <w:uiPriority w:val="99"/>
    <w:semiHidden/>
    <w:unhideWhenUsed/>
    <w:rsid w:val="004059EC"/>
  </w:style>
  <w:style w:type="paragraph" w:styleId="EndnoteText">
    <w:name w:val="endnote text"/>
    <w:basedOn w:val="Normal"/>
    <w:link w:val="EndnoteTextChar"/>
    <w:rsid w:val="004059EC"/>
    <w:pPr>
      <w:widowControl w:val="0"/>
    </w:pPr>
    <w:rPr>
      <w:snapToGrid w:val="0"/>
      <w:szCs w:val="20"/>
    </w:rPr>
  </w:style>
  <w:style w:type="character" w:customStyle="1" w:styleId="EndnoteTextChar">
    <w:name w:val="Endnote Text Char"/>
    <w:basedOn w:val="DefaultParagraphFont"/>
    <w:link w:val="EndnoteText"/>
    <w:rsid w:val="004059EC"/>
    <w:rPr>
      <w:snapToGrid w:val="0"/>
      <w:sz w:val="24"/>
    </w:rPr>
  </w:style>
  <w:style w:type="character" w:styleId="EndnoteReference">
    <w:name w:val="endnote reference"/>
    <w:basedOn w:val="DefaultParagraphFont"/>
    <w:rsid w:val="004059EC"/>
    <w:rPr>
      <w:vertAlign w:val="superscript"/>
    </w:rPr>
  </w:style>
  <w:style w:type="paragraph" w:styleId="FootnoteText">
    <w:name w:val="footnote text"/>
    <w:basedOn w:val="Normal"/>
    <w:link w:val="FootnoteTextChar"/>
    <w:rsid w:val="004059EC"/>
    <w:pPr>
      <w:widowControl w:val="0"/>
    </w:pPr>
    <w:rPr>
      <w:snapToGrid w:val="0"/>
      <w:szCs w:val="20"/>
    </w:rPr>
  </w:style>
  <w:style w:type="character" w:customStyle="1" w:styleId="FootnoteTextChar">
    <w:name w:val="Footnote Text Char"/>
    <w:basedOn w:val="DefaultParagraphFont"/>
    <w:link w:val="FootnoteText"/>
    <w:rsid w:val="004059EC"/>
    <w:rPr>
      <w:snapToGrid w:val="0"/>
      <w:sz w:val="24"/>
    </w:rPr>
  </w:style>
  <w:style w:type="character" w:styleId="FootnoteReference">
    <w:name w:val="footnote reference"/>
    <w:basedOn w:val="DefaultParagraphFont"/>
    <w:rsid w:val="004059EC"/>
    <w:rPr>
      <w:vertAlign w:val="superscript"/>
    </w:rPr>
  </w:style>
  <w:style w:type="paragraph" w:styleId="TOC1">
    <w:name w:val="toc 1"/>
    <w:basedOn w:val="Normal"/>
    <w:next w:val="Normal"/>
    <w:autoRedefine/>
    <w:rsid w:val="004059EC"/>
    <w:pPr>
      <w:widowControl w:val="0"/>
      <w:tabs>
        <w:tab w:val="right" w:leader="dot" w:pos="9360"/>
      </w:tabs>
      <w:suppressAutoHyphens/>
      <w:spacing w:before="480"/>
      <w:ind w:left="720" w:right="720" w:hanging="720"/>
    </w:pPr>
    <w:rPr>
      <w:snapToGrid w:val="0"/>
      <w:sz w:val="20"/>
      <w:szCs w:val="20"/>
    </w:rPr>
  </w:style>
  <w:style w:type="paragraph" w:styleId="TOC2">
    <w:name w:val="toc 2"/>
    <w:basedOn w:val="Normal"/>
    <w:next w:val="Normal"/>
    <w:autoRedefine/>
    <w:rsid w:val="004059EC"/>
    <w:pPr>
      <w:widowControl w:val="0"/>
      <w:tabs>
        <w:tab w:val="right" w:leader="dot" w:pos="9360"/>
      </w:tabs>
      <w:suppressAutoHyphens/>
      <w:ind w:left="1440" w:right="720" w:hanging="720"/>
    </w:pPr>
    <w:rPr>
      <w:snapToGrid w:val="0"/>
      <w:sz w:val="20"/>
      <w:szCs w:val="20"/>
    </w:rPr>
  </w:style>
  <w:style w:type="paragraph" w:styleId="TOC3">
    <w:name w:val="toc 3"/>
    <w:basedOn w:val="Normal"/>
    <w:next w:val="Normal"/>
    <w:autoRedefine/>
    <w:rsid w:val="004059EC"/>
    <w:pPr>
      <w:widowControl w:val="0"/>
      <w:tabs>
        <w:tab w:val="right" w:leader="dot" w:pos="9360"/>
      </w:tabs>
      <w:suppressAutoHyphens/>
      <w:ind w:left="2160" w:right="720" w:hanging="720"/>
    </w:pPr>
    <w:rPr>
      <w:snapToGrid w:val="0"/>
      <w:sz w:val="20"/>
      <w:szCs w:val="20"/>
    </w:rPr>
  </w:style>
  <w:style w:type="paragraph" w:styleId="TOC4">
    <w:name w:val="toc 4"/>
    <w:basedOn w:val="Normal"/>
    <w:next w:val="Normal"/>
    <w:autoRedefine/>
    <w:rsid w:val="004059EC"/>
    <w:pPr>
      <w:widowControl w:val="0"/>
      <w:tabs>
        <w:tab w:val="right" w:leader="dot" w:pos="9360"/>
      </w:tabs>
      <w:suppressAutoHyphens/>
      <w:ind w:left="2880" w:right="720" w:hanging="720"/>
    </w:pPr>
    <w:rPr>
      <w:snapToGrid w:val="0"/>
      <w:sz w:val="20"/>
      <w:szCs w:val="20"/>
    </w:rPr>
  </w:style>
  <w:style w:type="paragraph" w:styleId="TOC5">
    <w:name w:val="toc 5"/>
    <w:basedOn w:val="Normal"/>
    <w:next w:val="Normal"/>
    <w:autoRedefine/>
    <w:rsid w:val="004059EC"/>
    <w:pPr>
      <w:widowControl w:val="0"/>
      <w:tabs>
        <w:tab w:val="right" w:leader="dot" w:pos="9360"/>
      </w:tabs>
      <w:suppressAutoHyphens/>
      <w:ind w:left="3600" w:right="720" w:hanging="720"/>
    </w:pPr>
    <w:rPr>
      <w:snapToGrid w:val="0"/>
      <w:sz w:val="20"/>
      <w:szCs w:val="20"/>
    </w:rPr>
  </w:style>
  <w:style w:type="paragraph" w:styleId="TOC6">
    <w:name w:val="toc 6"/>
    <w:basedOn w:val="Normal"/>
    <w:next w:val="Normal"/>
    <w:autoRedefine/>
    <w:rsid w:val="004059EC"/>
    <w:pPr>
      <w:widowControl w:val="0"/>
      <w:tabs>
        <w:tab w:val="right" w:pos="9360"/>
      </w:tabs>
      <w:suppressAutoHyphens/>
      <w:ind w:left="720" w:hanging="720"/>
    </w:pPr>
    <w:rPr>
      <w:snapToGrid w:val="0"/>
      <w:sz w:val="20"/>
      <w:szCs w:val="20"/>
    </w:rPr>
  </w:style>
  <w:style w:type="paragraph" w:styleId="TOC7">
    <w:name w:val="toc 7"/>
    <w:basedOn w:val="Normal"/>
    <w:next w:val="Normal"/>
    <w:autoRedefine/>
    <w:rsid w:val="004059EC"/>
    <w:pPr>
      <w:widowControl w:val="0"/>
      <w:suppressAutoHyphens/>
      <w:ind w:left="720" w:hanging="720"/>
    </w:pPr>
    <w:rPr>
      <w:snapToGrid w:val="0"/>
      <w:sz w:val="20"/>
      <w:szCs w:val="20"/>
    </w:rPr>
  </w:style>
  <w:style w:type="paragraph" w:styleId="TOC8">
    <w:name w:val="toc 8"/>
    <w:basedOn w:val="Normal"/>
    <w:next w:val="Normal"/>
    <w:autoRedefine/>
    <w:rsid w:val="004059EC"/>
    <w:pPr>
      <w:widowControl w:val="0"/>
      <w:tabs>
        <w:tab w:val="right" w:pos="9360"/>
      </w:tabs>
      <w:suppressAutoHyphens/>
      <w:ind w:left="720" w:hanging="720"/>
    </w:pPr>
    <w:rPr>
      <w:snapToGrid w:val="0"/>
      <w:sz w:val="20"/>
      <w:szCs w:val="20"/>
    </w:rPr>
  </w:style>
  <w:style w:type="paragraph" w:styleId="TOC9">
    <w:name w:val="toc 9"/>
    <w:basedOn w:val="Normal"/>
    <w:next w:val="Normal"/>
    <w:autoRedefine/>
    <w:rsid w:val="004059EC"/>
    <w:pPr>
      <w:widowControl w:val="0"/>
      <w:tabs>
        <w:tab w:val="right" w:leader="dot" w:pos="9360"/>
      </w:tabs>
      <w:suppressAutoHyphens/>
      <w:ind w:left="720" w:hanging="720"/>
    </w:pPr>
    <w:rPr>
      <w:snapToGrid w:val="0"/>
      <w:sz w:val="20"/>
      <w:szCs w:val="20"/>
    </w:rPr>
  </w:style>
  <w:style w:type="paragraph" w:styleId="Index1">
    <w:name w:val="index 1"/>
    <w:basedOn w:val="Normal"/>
    <w:next w:val="Normal"/>
    <w:autoRedefine/>
    <w:rsid w:val="004059EC"/>
    <w:pPr>
      <w:widowControl w:val="0"/>
      <w:tabs>
        <w:tab w:val="right" w:leader="dot" w:pos="9360"/>
      </w:tabs>
      <w:suppressAutoHyphens/>
      <w:ind w:left="1440" w:right="720" w:hanging="1440"/>
    </w:pPr>
    <w:rPr>
      <w:snapToGrid w:val="0"/>
      <w:sz w:val="20"/>
      <w:szCs w:val="20"/>
    </w:rPr>
  </w:style>
  <w:style w:type="paragraph" w:styleId="Index2">
    <w:name w:val="index 2"/>
    <w:basedOn w:val="Normal"/>
    <w:next w:val="Normal"/>
    <w:autoRedefine/>
    <w:rsid w:val="004059EC"/>
    <w:pPr>
      <w:widowControl w:val="0"/>
      <w:tabs>
        <w:tab w:val="right" w:leader="dot" w:pos="9360"/>
      </w:tabs>
      <w:suppressAutoHyphens/>
      <w:ind w:left="1440" w:right="720" w:hanging="720"/>
    </w:pPr>
    <w:rPr>
      <w:snapToGrid w:val="0"/>
      <w:sz w:val="20"/>
      <w:szCs w:val="20"/>
    </w:rPr>
  </w:style>
  <w:style w:type="paragraph" w:styleId="TOAHeading">
    <w:name w:val="toa heading"/>
    <w:basedOn w:val="Normal"/>
    <w:next w:val="Normal"/>
    <w:rsid w:val="004059EC"/>
    <w:pPr>
      <w:widowControl w:val="0"/>
      <w:tabs>
        <w:tab w:val="right" w:pos="9360"/>
      </w:tabs>
      <w:suppressAutoHyphens/>
    </w:pPr>
    <w:rPr>
      <w:snapToGrid w:val="0"/>
      <w:sz w:val="20"/>
      <w:szCs w:val="20"/>
    </w:rPr>
  </w:style>
  <w:style w:type="paragraph" w:styleId="Caption">
    <w:name w:val="caption"/>
    <w:basedOn w:val="Normal"/>
    <w:next w:val="Normal"/>
    <w:qFormat/>
    <w:rsid w:val="004059EC"/>
    <w:pPr>
      <w:widowControl w:val="0"/>
    </w:pPr>
    <w:rPr>
      <w:snapToGrid w:val="0"/>
      <w:szCs w:val="20"/>
    </w:rPr>
  </w:style>
  <w:style w:type="character" w:customStyle="1" w:styleId="EquationCaption">
    <w:name w:val="_Equation Caption"/>
    <w:rsid w:val="004059EC"/>
  </w:style>
  <w:style w:type="character" w:customStyle="1" w:styleId="EmailStyle38">
    <w:name w:val="EmailStyle38"/>
    <w:basedOn w:val="DefaultParagraphFont"/>
    <w:semiHidden/>
    <w:rsid w:val="004059EC"/>
    <w:rPr>
      <w:rFonts w:ascii="Arial" w:hAnsi="Arial" w:cs="Arial"/>
      <w:color w:val="000080"/>
      <w:sz w:val="20"/>
      <w:szCs w:val="20"/>
    </w:rPr>
  </w:style>
  <w:style w:type="character" w:customStyle="1" w:styleId="EmailStyle401">
    <w:name w:val="EmailStyle401"/>
    <w:basedOn w:val="DefaultParagraphFont"/>
    <w:semiHidden/>
    <w:rsid w:val="004059EC"/>
    <w:rPr>
      <w:rFonts w:ascii="Arial" w:hAnsi="Arial" w:cs="Arial"/>
      <w:color w:val="000080"/>
      <w:sz w:val="20"/>
      <w:szCs w:val="20"/>
    </w:rPr>
  </w:style>
  <w:style w:type="character" w:customStyle="1" w:styleId="BalloonTextChar">
    <w:name w:val="Balloon Text Char"/>
    <w:basedOn w:val="DefaultParagraphFont"/>
    <w:link w:val="BalloonText"/>
    <w:rsid w:val="004059EC"/>
    <w:rPr>
      <w:rFonts w:ascii="Tahoma" w:hAnsi="Tahoma" w:cs="Tahoma"/>
      <w:sz w:val="16"/>
      <w:szCs w:val="16"/>
    </w:rPr>
  </w:style>
  <w:style w:type="paragraph" w:customStyle="1" w:styleId="Indent1">
    <w:name w:val="Indent 1"/>
    <w:basedOn w:val="Normal"/>
    <w:uiPriority w:val="2"/>
    <w:rsid w:val="004059EC"/>
    <w:pPr>
      <w:spacing w:line="240" w:lineRule="atLeast"/>
      <w:ind w:left="540" w:right="4" w:hanging="540"/>
    </w:pPr>
    <w:rPr>
      <w:rFonts w:ascii="Times" w:hAnsi="Times"/>
      <w:szCs w:val="20"/>
    </w:rPr>
  </w:style>
  <w:style w:type="paragraph" w:styleId="List2">
    <w:name w:val="List 2"/>
    <w:basedOn w:val="Normal"/>
    <w:uiPriority w:val="2"/>
    <w:rsid w:val="004059EC"/>
    <w:pPr>
      <w:ind w:left="720" w:hanging="360"/>
    </w:pPr>
    <w:rPr>
      <w:rFonts w:ascii="Times" w:hAnsi="Times"/>
      <w:sz w:val="22"/>
      <w:szCs w:val="20"/>
    </w:rPr>
  </w:style>
  <w:style w:type="paragraph" w:customStyle="1" w:styleId="Default">
    <w:name w:val="Default"/>
    <w:rsid w:val="00B74A24"/>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6A010D"/>
    <w:rPr>
      <w:sz w:val="16"/>
      <w:szCs w:val="16"/>
    </w:rPr>
  </w:style>
  <w:style w:type="paragraph" w:styleId="CommentText">
    <w:name w:val="annotation text"/>
    <w:basedOn w:val="Normal"/>
    <w:link w:val="CommentTextChar"/>
    <w:semiHidden/>
    <w:unhideWhenUsed/>
    <w:rsid w:val="006A010D"/>
    <w:rPr>
      <w:sz w:val="20"/>
      <w:szCs w:val="20"/>
    </w:rPr>
  </w:style>
  <w:style w:type="character" w:customStyle="1" w:styleId="CommentTextChar">
    <w:name w:val="Comment Text Char"/>
    <w:basedOn w:val="DefaultParagraphFont"/>
    <w:link w:val="CommentText"/>
    <w:semiHidden/>
    <w:rsid w:val="006A010D"/>
  </w:style>
  <w:style w:type="paragraph" w:styleId="CommentSubject">
    <w:name w:val="annotation subject"/>
    <w:basedOn w:val="CommentText"/>
    <w:next w:val="CommentText"/>
    <w:link w:val="CommentSubjectChar"/>
    <w:semiHidden/>
    <w:unhideWhenUsed/>
    <w:rsid w:val="006A010D"/>
    <w:rPr>
      <w:b/>
      <w:bCs/>
    </w:rPr>
  </w:style>
  <w:style w:type="character" w:customStyle="1" w:styleId="CommentSubjectChar">
    <w:name w:val="Comment Subject Char"/>
    <w:basedOn w:val="CommentTextChar"/>
    <w:link w:val="CommentSubject"/>
    <w:semiHidden/>
    <w:rsid w:val="006A01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374665">
      <w:bodyDiv w:val="1"/>
      <w:marLeft w:val="0"/>
      <w:marRight w:val="0"/>
      <w:marTop w:val="0"/>
      <w:marBottom w:val="0"/>
      <w:divBdr>
        <w:top w:val="none" w:sz="0" w:space="0" w:color="auto"/>
        <w:left w:val="none" w:sz="0" w:space="0" w:color="auto"/>
        <w:bottom w:val="none" w:sz="0" w:space="0" w:color="auto"/>
        <w:right w:val="none" w:sz="0" w:space="0" w:color="auto"/>
      </w:divBdr>
    </w:div>
    <w:div w:id="2030326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chhsaaccountspayable@countyofglenn.n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dmin@countyofglenn.net" TargetMode="External"/><Relationship Id="rId4" Type="http://schemas.openxmlformats.org/officeDocument/2006/relationships/settings" Target="settings.xml"/><Relationship Id="rId9" Type="http://schemas.openxmlformats.org/officeDocument/2006/relationships/hyperlink" Target="mailto:admin@countyofglenn.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A8ABB9-1E8A-4E96-AA79-8414CCCF9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16</Pages>
  <Words>4816</Words>
  <Characters>28197</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Contract</vt:lpstr>
    </vt:vector>
  </TitlesOfParts>
  <Company>Glenn County</Company>
  <LinksUpToDate>false</LinksUpToDate>
  <CharactersWithSpaces>32948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dc:title>
  <dc:creator>Jeanine Johnson</dc:creator>
  <dc:description>6-30-20 Updated to add paragraph 28 - jj per coco</dc:description>
  <cp:lastModifiedBy>Jeanine Johnson</cp:lastModifiedBy>
  <cp:revision>5</cp:revision>
  <cp:lastPrinted>2017-06-06T19:00:00Z</cp:lastPrinted>
  <dcterms:created xsi:type="dcterms:W3CDTF">2021-05-25T21:54:00Z</dcterms:created>
  <dcterms:modified xsi:type="dcterms:W3CDTF">2021-05-26T22:48:00Z</dcterms:modified>
  <cp:contentStatus/>
</cp:coreProperties>
</file>